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98" w:rsidRPr="00D71B53" w:rsidRDefault="00041498" w:rsidP="00041498">
      <w:pPr>
        <w:jc w:val="center"/>
        <w:rPr>
          <w:b/>
          <w:bCs/>
          <w:noProof/>
          <w:sz w:val="44"/>
          <w:szCs w:val="44"/>
        </w:rPr>
      </w:pPr>
      <w:r w:rsidRPr="00D71B53">
        <w:rPr>
          <w:b/>
          <w:bCs/>
          <w:noProof/>
          <w:sz w:val="44"/>
          <w:szCs w:val="44"/>
        </w:rPr>
        <w:t>T.C</w:t>
      </w:r>
    </w:p>
    <w:p w:rsidR="00041498" w:rsidRPr="00D71B53" w:rsidRDefault="00041498" w:rsidP="00041498">
      <w:pPr>
        <w:jc w:val="center"/>
        <w:rPr>
          <w:b/>
          <w:bCs/>
          <w:noProof/>
          <w:sz w:val="44"/>
          <w:szCs w:val="44"/>
        </w:rPr>
      </w:pPr>
      <w:r w:rsidRPr="00D71B53">
        <w:rPr>
          <w:b/>
          <w:bCs/>
          <w:noProof/>
          <w:sz w:val="44"/>
          <w:szCs w:val="44"/>
        </w:rPr>
        <w:t>KADİRLİ KAYMAKAMLIĞI</w:t>
      </w:r>
    </w:p>
    <w:p w:rsidR="00041498" w:rsidRPr="00D71B53" w:rsidRDefault="00041498" w:rsidP="00041498">
      <w:pPr>
        <w:jc w:val="center"/>
        <w:rPr>
          <w:b/>
          <w:bCs/>
          <w:noProof/>
          <w:sz w:val="44"/>
          <w:szCs w:val="44"/>
        </w:rPr>
      </w:pPr>
      <w:r w:rsidRPr="00D71B53">
        <w:rPr>
          <w:b/>
          <w:bCs/>
          <w:noProof/>
          <w:sz w:val="44"/>
          <w:szCs w:val="44"/>
        </w:rPr>
        <w:t xml:space="preserve">MEHMET AKİF ERSOY </w:t>
      </w:r>
      <w:r>
        <w:rPr>
          <w:b/>
          <w:bCs/>
          <w:noProof/>
          <w:sz w:val="44"/>
          <w:szCs w:val="44"/>
        </w:rPr>
        <w:t>İLK</w:t>
      </w:r>
      <w:r w:rsidRPr="00D71B53">
        <w:rPr>
          <w:b/>
          <w:bCs/>
          <w:noProof/>
          <w:sz w:val="44"/>
          <w:szCs w:val="4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041498" w:rsidP="0028588C">
      <w:pPr>
        <w:jc w:val="center"/>
        <w:rPr>
          <w:b/>
          <w:bCs/>
          <w:noProof/>
          <w:sz w:val="40"/>
          <w:szCs w:val="24"/>
        </w:rPr>
      </w:pPr>
      <w:r w:rsidRPr="00D71B53">
        <w:rPr>
          <w:b/>
          <w:bCs/>
          <w:noProof/>
          <w:sz w:val="44"/>
          <w:szCs w:val="44"/>
        </w:rPr>
        <w:t xml:space="preserve">MEHMET AKİF ERSOY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A19BD">
        <w:rPr>
          <w:b/>
          <w:bCs/>
          <w:noProof/>
          <w:szCs w:val="24"/>
        </w:rPr>
        <w:lastRenderedPageBreak/>
        <w:drawing>
          <wp:inline distT="0" distB="0" distL="0" distR="0">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041498" w:rsidRPr="00B36353" w:rsidRDefault="00373590" w:rsidP="00041498">
      <w:pPr>
        <w:pStyle w:val="AralkYok"/>
        <w:jc w:val="both"/>
        <w:rPr>
          <w:rFonts w:ascii="Times New Roman" w:hAnsi="Times New Roman"/>
          <w:sz w:val="24"/>
          <w:szCs w:val="24"/>
        </w:rPr>
      </w:pPr>
      <w:r w:rsidRPr="00373590">
        <w:rPr>
          <w:szCs w:val="24"/>
          <w:highlight w:val="yellow"/>
        </w:rPr>
        <w:t>*</w:t>
      </w:r>
      <w:r w:rsidR="00041498" w:rsidRPr="00B36353">
        <w:rPr>
          <w:rFonts w:ascii="Times New Roman" w:hAnsi="Times New Roman"/>
          <w:sz w:val="24"/>
          <w:szCs w:val="24"/>
        </w:rPr>
        <w:t xml:space="preserve">2019 -2023 yılı stratejik planı okulumuzun eğitim kalitesini arttırmada bizlere önümüzü görmede bir yol haritası olacaktır. </w:t>
      </w: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ab/>
        <w:t>Geleceğimizi planlamak yapacağımız çalışmaları öngörmek yolumuzdaki engelleri aşmak için çok büyük yardım sağlayacaktır. İşte bu çalışmaların ortaya çıkmasında 5018 sayılı kanun gereği Kamu Mali Yönetimi ve Kontrol Kanunu ile eğitim örgütleri için stratejik planlama zorunlu hale gelmiştir.</w:t>
      </w:r>
    </w:p>
    <w:p w:rsidR="00041498" w:rsidRPr="00B36353" w:rsidRDefault="00041498" w:rsidP="00041498">
      <w:pPr>
        <w:pStyle w:val="AralkYok"/>
        <w:ind w:firstLine="708"/>
        <w:jc w:val="both"/>
        <w:rPr>
          <w:rFonts w:ascii="Times New Roman" w:hAnsi="Times New Roman"/>
          <w:sz w:val="24"/>
          <w:szCs w:val="24"/>
        </w:rPr>
      </w:pPr>
      <w:r w:rsidRPr="00B36353">
        <w:rPr>
          <w:rFonts w:ascii="Times New Roman" w:hAnsi="Times New Roman"/>
          <w:sz w:val="24"/>
          <w:szCs w:val="24"/>
        </w:rPr>
        <w:t xml:space="preserve">Stratejik plan; bir eğitim kurumunun önündeki yıllarda olabilecek her türlü değişimi de göz önünde bulundurularak hazırlanmalıdır. Tüm beklentilere cevap verebilecek özelliklere sahip olmalıdır. </w:t>
      </w:r>
    </w:p>
    <w:p w:rsidR="00041498" w:rsidRPr="00B36353" w:rsidRDefault="00041498" w:rsidP="00041498">
      <w:pPr>
        <w:pStyle w:val="AralkYok"/>
        <w:ind w:firstLine="708"/>
        <w:jc w:val="both"/>
        <w:rPr>
          <w:rFonts w:ascii="Times New Roman" w:hAnsi="Times New Roman"/>
          <w:sz w:val="24"/>
          <w:szCs w:val="24"/>
        </w:rPr>
      </w:pPr>
      <w:r w:rsidRPr="00B36353">
        <w:rPr>
          <w:rFonts w:ascii="Times New Roman" w:hAnsi="Times New Roman"/>
          <w:sz w:val="24"/>
          <w:szCs w:val="24"/>
        </w:rPr>
        <w:t>Eğitim kurumunun iç ve dış olmak üzere birçok paydaşı vardır. Bu paydaşlarının görüşleri çok önemlidir. Muhakkak ki düşünceleri stratejik planda önemli bir yer kaplamaktadır.</w:t>
      </w: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w:t>
      </w: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 xml:space="preserve">      Bir eğitim yöneticisi eğitimi planlamada ileri görüşlülüğünü ortaya koymalı stratejik yöntemi en iyi </w:t>
      </w: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şekilde kullanmalıdır.</w:t>
      </w:r>
    </w:p>
    <w:p w:rsidR="00041498" w:rsidRPr="00B36353" w:rsidRDefault="00041498" w:rsidP="00041498">
      <w:pPr>
        <w:pStyle w:val="AralkYok"/>
        <w:jc w:val="both"/>
        <w:rPr>
          <w:rFonts w:ascii="Times New Roman" w:hAnsi="Times New Roman"/>
          <w:sz w:val="24"/>
          <w:szCs w:val="24"/>
        </w:rPr>
      </w:pP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 xml:space="preserve">      Eğitim kurumlarında yönetim kademesi, öğretmenler, öğrenciler, veliler ve okulun çevresi bir bütünlük içersinde çalışmalıdır. Değerler, ilkeler, yapılmak istenenler paylaşılmalıdır ki stratejik yönetim başarıya ulaşsın. Paydaşları ile birlikteliği sağlama konusunda en önemli iş yöneticiye düşmektedir. </w:t>
      </w:r>
    </w:p>
    <w:p w:rsidR="00041498" w:rsidRPr="00B36353" w:rsidRDefault="00041498" w:rsidP="00041498">
      <w:pPr>
        <w:pStyle w:val="AralkYok"/>
        <w:jc w:val="both"/>
        <w:rPr>
          <w:rFonts w:ascii="Times New Roman" w:hAnsi="Times New Roman"/>
          <w:sz w:val="24"/>
          <w:szCs w:val="24"/>
        </w:rPr>
      </w:pP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 xml:space="preserve">         Bir yerde başarıya ulaşmak oradaki stratejik yönetime bağlıdır. Bu da geleceğe sahip çıkmanın en güzel yoludur.</w:t>
      </w:r>
    </w:p>
    <w:p w:rsidR="00041498" w:rsidRPr="00B36353" w:rsidRDefault="00041498" w:rsidP="00041498">
      <w:pPr>
        <w:pStyle w:val="AralkYok"/>
        <w:jc w:val="both"/>
        <w:rPr>
          <w:rFonts w:ascii="Times New Roman" w:hAnsi="Times New Roman"/>
          <w:sz w:val="24"/>
          <w:szCs w:val="24"/>
        </w:rPr>
      </w:pPr>
      <w:r w:rsidRPr="00B36353">
        <w:rPr>
          <w:rFonts w:ascii="Times New Roman" w:hAnsi="Times New Roman"/>
          <w:sz w:val="24"/>
          <w:szCs w:val="24"/>
        </w:rPr>
        <w:t xml:space="preserve">     Toplumdaki değişmeleri yakalamak, eğitimdeki ihtiyaçları karşılamak, geleceği şekillendirmek amacıyla stratejik planlama bir zorunluluktur. Bu doğrultuda 2019-2023 stratejik planının okulumuza ve tüm paydaşlarımıza hayırlı olmasını dilerim.</w:t>
      </w:r>
    </w:p>
    <w:p w:rsidR="00041498" w:rsidRDefault="00041498" w:rsidP="00041498">
      <w:pPr>
        <w:pStyle w:val="AralkYok"/>
        <w:jc w:val="both"/>
        <w:rPr>
          <w:rFonts w:ascii="Times New Roman" w:hAnsi="Times New Roman"/>
          <w:sz w:val="24"/>
          <w:szCs w:val="24"/>
        </w:rPr>
      </w:pPr>
    </w:p>
    <w:p w:rsidR="00041498" w:rsidRPr="00B36353" w:rsidRDefault="00041498" w:rsidP="00041498">
      <w:pPr>
        <w:pStyle w:val="AralkYok"/>
        <w:jc w:val="both"/>
        <w:rPr>
          <w:rFonts w:ascii="Times New Roman" w:hAnsi="Times New Roman"/>
          <w:b/>
          <w:sz w:val="24"/>
          <w:szCs w:val="24"/>
        </w:rPr>
      </w:pPr>
    </w:p>
    <w:p w:rsidR="00041498" w:rsidRPr="00B36353" w:rsidRDefault="00041498" w:rsidP="00041498">
      <w:pPr>
        <w:pStyle w:val="AralkYok"/>
        <w:jc w:val="both"/>
        <w:rPr>
          <w:rFonts w:ascii="Times New Roman" w:hAnsi="Times New Roman"/>
          <w:b/>
          <w:sz w:val="24"/>
          <w:szCs w:val="24"/>
        </w:rPr>
      </w:pPr>
      <w:r>
        <w:rPr>
          <w:rFonts w:ascii="Times New Roman" w:hAnsi="Times New Roman"/>
          <w:b/>
          <w:sz w:val="24"/>
          <w:szCs w:val="24"/>
        </w:rPr>
        <w:t xml:space="preserve">                                                                                            Ali ÇAMALAN</w:t>
      </w:r>
    </w:p>
    <w:p w:rsidR="00041498" w:rsidRPr="00B36353" w:rsidRDefault="00041498" w:rsidP="00041498">
      <w:pPr>
        <w:pStyle w:val="AralkYok"/>
        <w:jc w:val="both"/>
        <w:rPr>
          <w:rFonts w:ascii="Times New Roman" w:hAnsi="Times New Roman"/>
          <w:b/>
          <w:sz w:val="24"/>
          <w:szCs w:val="24"/>
        </w:rPr>
      </w:pPr>
      <w:r>
        <w:rPr>
          <w:rFonts w:ascii="Times New Roman" w:hAnsi="Times New Roman"/>
          <w:b/>
          <w:sz w:val="24"/>
          <w:szCs w:val="24"/>
        </w:rPr>
        <w:t xml:space="preserve">                                                                 MEHMET AKİF ERSOY</w:t>
      </w:r>
      <w:r w:rsidRPr="00B36353">
        <w:rPr>
          <w:rFonts w:ascii="Times New Roman" w:hAnsi="Times New Roman"/>
          <w:b/>
          <w:sz w:val="24"/>
          <w:szCs w:val="24"/>
        </w:rPr>
        <w:t xml:space="preserve"> İLKOKULU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E22B8A" w:rsidRDefault="00FB43DB" w:rsidP="00041498">
      <w:pPr>
        <w:rPr>
          <w:rFonts w:eastAsia="Adobe Garamond Pro Bold"/>
        </w:rPr>
      </w:pPr>
    </w:p>
    <w:p w:rsidR="00A47F2F" w:rsidRPr="00E22B8A" w:rsidRDefault="00A47F2F" w:rsidP="00041498">
      <w:pPr>
        <w:ind w:left="9639"/>
        <w:rPr>
          <w:rFonts w:eastAsia="Adobe Garamond Pro Bold"/>
        </w:rPr>
      </w:pPr>
    </w:p>
    <w:p w:rsidR="00E648E1" w:rsidRPr="00A47F2F" w:rsidRDefault="00E648E1" w:rsidP="004962D0">
      <w:pPr>
        <w:pStyle w:val="Balk1"/>
        <w:rPr>
          <w:sz w:val="24"/>
        </w:rPr>
      </w:pPr>
      <w:bookmarkStart w:id="2" w:name="_Toc531097531"/>
      <w:r w:rsidRPr="00A47F2F">
        <w:t>İçindekiler</w:t>
      </w:r>
      <w:bookmarkEnd w:id="2"/>
    </w:p>
    <w:p w:rsidR="00373590" w:rsidRPr="007B0250" w:rsidRDefault="00024817">
      <w:pPr>
        <w:pStyle w:val="T1"/>
        <w:tabs>
          <w:tab w:val="right" w:leader="dot" w:pos="13994"/>
        </w:tabs>
        <w:rPr>
          <w:b w:val="0"/>
          <w:bCs w:val="0"/>
          <w:caps w:val="0"/>
          <w:noProof/>
          <w:sz w:val="22"/>
          <w:szCs w:val="22"/>
        </w:rPr>
      </w:pPr>
      <w:r w:rsidRPr="00024817">
        <w:rPr>
          <w:b w:val="0"/>
          <w:bCs w:val="0"/>
          <w:i/>
          <w:iCs/>
          <w:szCs w:val="24"/>
        </w:rPr>
        <w:fldChar w:fldCharType="begin"/>
      </w:r>
      <w:r w:rsidR="008D4E73">
        <w:rPr>
          <w:b w:val="0"/>
          <w:bCs w:val="0"/>
          <w:i/>
          <w:iCs/>
          <w:szCs w:val="24"/>
        </w:rPr>
        <w:instrText xml:space="preserve"> TOC \o "1-2" \h \z \u </w:instrText>
      </w:r>
      <w:r w:rsidRPr="00024817">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F04B2D">
          <w:rPr>
            <w:noProof/>
            <w:webHidden/>
          </w:rPr>
          <w:t>3</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F04B2D">
          <w:rPr>
            <w:noProof/>
            <w:webHidden/>
          </w:rPr>
          <w:t>4</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F04B2D">
          <w:rPr>
            <w:noProof/>
            <w:webHidden/>
          </w:rPr>
          <w:t>5</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F04B2D">
          <w:rPr>
            <w:noProof/>
            <w:webHidden/>
          </w:rPr>
          <w:t>6</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F04B2D">
          <w:rPr>
            <w:noProof/>
            <w:webHidden/>
          </w:rPr>
          <w:t>6</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F04B2D">
          <w:rPr>
            <w:noProof/>
            <w:webHidden/>
          </w:rPr>
          <w:t>7</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F04B2D">
          <w:rPr>
            <w:noProof/>
            <w:webHidden/>
          </w:rPr>
          <w:t>13</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F04B2D">
          <w:rPr>
            <w:noProof/>
            <w:webHidden/>
          </w:rPr>
          <w:t>16</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F04B2D">
          <w:rPr>
            <w:noProof/>
            <w:webHidden/>
          </w:rPr>
          <w:t>21</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F04B2D">
          <w:rPr>
            <w:noProof/>
            <w:webHidden/>
          </w:rPr>
          <w:t>24</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F04B2D">
          <w:rPr>
            <w:noProof/>
            <w:webHidden/>
          </w:rPr>
          <w:t>24</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F04B2D">
          <w:rPr>
            <w:noProof/>
            <w:webHidden/>
          </w:rPr>
          <w:t>24</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F04B2D">
          <w:rPr>
            <w:noProof/>
            <w:webHidden/>
          </w:rPr>
          <w:t>24</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F04B2D">
          <w:rPr>
            <w:noProof/>
            <w:webHidden/>
          </w:rPr>
          <w:t>26</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F04B2D">
          <w:rPr>
            <w:noProof/>
            <w:webHidden/>
          </w:rPr>
          <w:t>26</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F04B2D">
          <w:rPr>
            <w:noProof/>
            <w:webHidden/>
          </w:rPr>
          <w:t>29</w:t>
        </w:r>
        <w:r>
          <w:rPr>
            <w:noProof/>
            <w:webHidden/>
          </w:rPr>
          <w:fldChar w:fldCharType="end"/>
        </w:r>
      </w:hyperlink>
    </w:p>
    <w:p w:rsidR="00373590" w:rsidRPr="007B0250" w:rsidRDefault="0002481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F04B2D">
          <w:rPr>
            <w:noProof/>
            <w:webHidden/>
          </w:rPr>
          <w:t>34</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F04B2D">
          <w:rPr>
            <w:noProof/>
            <w:webHidden/>
          </w:rPr>
          <w:t>41</w:t>
        </w:r>
        <w:r>
          <w:rPr>
            <w:noProof/>
            <w:webHidden/>
          </w:rPr>
          <w:fldChar w:fldCharType="end"/>
        </w:r>
      </w:hyperlink>
    </w:p>
    <w:p w:rsidR="00373590" w:rsidRPr="007B0250" w:rsidRDefault="0002481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F04B2D">
          <w:rPr>
            <w:noProof/>
            <w:webHidden/>
          </w:rPr>
          <w:t>42</w:t>
        </w:r>
        <w:r>
          <w:rPr>
            <w:noProof/>
            <w:webHidden/>
          </w:rPr>
          <w:fldChar w:fldCharType="end"/>
        </w:r>
      </w:hyperlink>
    </w:p>
    <w:p w:rsidR="00E648E1" w:rsidRPr="00A47F2F" w:rsidRDefault="00024817">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DD79B7">
      <w:pPr>
        <w:spacing w:after="0" w:line="240" w:lineRule="auto"/>
        <w:rPr>
          <w:b/>
        </w:rPr>
      </w:pPr>
    </w:p>
    <w:p w:rsidR="0074408B" w:rsidRDefault="0074408B" w:rsidP="0074408B">
      <w:pPr>
        <w:spacing w:after="0" w:line="240" w:lineRule="auto"/>
        <w:rPr>
          <w:b/>
        </w:rPr>
      </w:pPr>
      <w:r w:rsidRPr="00C211F8">
        <w:rPr>
          <w:b/>
        </w:rPr>
        <w:t>STRATEJİK PLAN ÜST KURULU</w:t>
      </w:r>
    </w:p>
    <w:p w:rsidR="0074408B" w:rsidRDefault="0074408B" w:rsidP="0074408B">
      <w:pPr>
        <w:spacing w:after="0" w:line="240" w:lineRule="auto"/>
        <w:rPr>
          <w:b/>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2199"/>
        <w:gridCol w:w="4819"/>
        <w:gridCol w:w="2413"/>
      </w:tblGrid>
      <w:tr w:rsidR="0074408B" w:rsidRPr="00D41148" w:rsidTr="009810B7">
        <w:tc>
          <w:tcPr>
            <w:tcW w:w="6911" w:type="dxa"/>
            <w:gridSpan w:val="2"/>
            <w:shd w:val="clear" w:color="auto" w:fill="auto"/>
          </w:tcPr>
          <w:p w:rsidR="0074408B" w:rsidRPr="00D41148" w:rsidRDefault="0074408B" w:rsidP="009810B7">
            <w:pPr>
              <w:spacing w:after="0" w:line="240" w:lineRule="auto"/>
              <w:rPr>
                <w:b/>
              </w:rPr>
            </w:pPr>
            <w:r w:rsidRPr="00D41148">
              <w:rPr>
                <w:b/>
                <w:sz w:val="28"/>
              </w:rPr>
              <w:t>Üst Kurul Bilgileri</w:t>
            </w:r>
          </w:p>
        </w:tc>
        <w:tc>
          <w:tcPr>
            <w:tcW w:w="7232" w:type="dxa"/>
            <w:gridSpan w:val="2"/>
            <w:shd w:val="clear" w:color="auto" w:fill="auto"/>
          </w:tcPr>
          <w:p w:rsidR="0074408B" w:rsidRPr="00D41148" w:rsidRDefault="0074408B" w:rsidP="009810B7">
            <w:pPr>
              <w:spacing w:after="0" w:line="240" w:lineRule="auto"/>
              <w:rPr>
                <w:b/>
              </w:rPr>
            </w:pPr>
            <w:r w:rsidRPr="00D41148">
              <w:rPr>
                <w:b/>
                <w:sz w:val="28"/>
              </w:rPr>
              <w:t>Ekip Bilgileri</w:t>
            </w:r>
          </w:p>
        </w:tc>
      </w:tr>
      <w:tr w:rsidR="0074408B" w:rsidRPr="00D41148" w:rsidTr="009810B7">
        <w:tc>
          <w:tcPr>
            <w:tcW w:w="4712" w:type="dxa"/>
            <w:shd w:val="clear" w:color="auto" w:fill="auto"/>
          </w:tcPr>
          <w:p w:rsidR="0074408B" w:rsidRPr="00D41148" w:rsidRDefault="0074408B" w:rsidP="009810B7">
            <w:pPr>
              <w:spacing w:after="0" w:line="240" w:lineRule="auto"/>
              <w:rPr>
                <w:b/>
                <w:sz w:val="22"/>
              </w:rPr>
            </w:pPr>
            <w:r w:rsidRPr="00D41148">
              <w:rPr>
                <w:b/>
                <w:sz w:val="22"/>
              </w:rPr>
              <w:t>Adı Soyadı</w:t>
            </w:r>
          </w:p>
        </w:tc>
        <w:tc>
          <w:tcPr>
            <w:tcW w:w="2199" w:type="dxa"/>
            <w:shd w:val="clear" w:color="auto" w:fill="auto"/>
          </w:tcPr>
          <w:p w:rsidR="0074408B" w:rsidRPr="00D41148" w:rsidRDefault="0074408B" w:rsidP="009810B7">
            <w:pPr>
              <w:spacing w:after="0" w:line="240" w:lineRule="auto"/>
              <w:rPr>
                <w:b/>
                <w:sz w:val="22"/>
              </w:rPr>
            </w:pPr>
            <w:r w:rsidRPr="00D41148">
              <w:rPr>
                <w:b/>
                <w:sz w:val="22"/>
              </w:rPr>
              <w:t>Unvanı</w:t>
            </w:r>
          </w:p>
        </w:tc>
        <w:tc>
          <w:tcPr>
            <w:tcW w:w="4819" w:type="dxa"/>
            <w:shd w:val="clear" w:color="auto" w:fill="auto"/>
          </w:tcPr>
          <w:p w:rsidR="0074408B" w:rsidRPr="00D41148" w:rsidRDefault="0074408B" w:rsidP="009810B7">
            <w:pPr>
              <w:spacing w:after="0" w:line="240" w:lineRule="auto"/>
              <w:rPr>
                <w:b/>
                <w:sz w:val="22"/>
              </w:rPr>
            </w:pPr>
            <w:r w:rsidRPr="00D41148">
              <w:rPr>
                <w:b/>
                <w:sz w:val="22"/>
              </w:rPr>
              <w:t>Adı Soyadı</w:t>
            </w:r>
          </w:p>
        </w:tc>
        <w:tc>
          <w:tcPr>
            <w:tcW w:w="2413" w:type="dxa"/>
            <w:shd w:val="clear" w:color="auto" w:fill="auto"/>
          </w:tcPr>
          <w:p w:rsidR="0074408B" w:rsidRPr="00D41148" w:rsidRDefault="0074408B" w:rsidP="009810B7">
            <w:pPr>
              <w:spacing w:after="0" w:line="240" w:lineRule="auto"/>
              <w:rPr>
                <w:b/>
                <w:sz w:val="22"/>
              </w:rPr>
            </w:pPr>
            <w:r w:rsidRPr="00D41148">
              <w:rPr>
                <w:b/>
                <w:sz w:val="22"/>
              </w:rPr>
              <w:t>Unvanı</w:t>
            </w:r>
          </w:p>
        </w:tc>
      </w:tr>
      <w:tr w:rsidR="0074408B" w:rsidRPr="00D41148" w:rsidTr="009810B7">
        <w:tc>
          <w:tcPr>
            <w:tcW w:w="4712" w:type="dxa"/>
            <w:shd w:val="clear" w:color="auto" w:fill="auto"/>
          </w:tcPr>
          <w:p w:rsidR="0074408B" w:rsidRPr="00D41148" w:rsidRDefault="0074408B" w:rsidP="009810B7">
            <w:pPr>
              <w:spacing w:after="0" w:line="240" w:lineRule="auto"/>
              <w:rPr>
                <w:sz w:val="20"/>
              </w:rPr>
            </w:pPr>
            <w:r>
              <w:rPr>
                <w:rFonts w:ascii="Times New Roman" w:hAnsi="Times New Roman"/>
                <w:b/>
                <w:szCs w:val="24"/>
              </w:rPr>
              <w:t>Ali ÇAMALAN</w:t>
            </w:r>
          </w:p>
        </w:tc>
        <w:tc>
          <w:tcPr>
            <w:tcW w:w="2199" w:type="dxa"/>
            <w:shd w:val="clear" w:color="auto" w:fill="auto"/>
          </w:tcPr>
          <w:p w:rsidR="0074408B" w:rsidRPr="00D41148" w:rsidRDefault="0074408B" w:rsidP="009810B7">
            <w:pPr>
              <w:spacing w:after="0" w:line="240" w:lineRule="auto"/>
              <w:rPr>
                <w:sz w:val="20"/>
              </w:rPr>
            </w:pPr>
            <w:r>
              <w:rPr>
                <w:sz w:val="20"/>
              </w:rPr>
              <w:t>OKUL MÜDÜRÜ</w:t>
            </w:r>
          </w:p>
        </w:tc>
        <w:tc>
          <w:tcPr>
            <w:tcW w:w="4819" w:type="dxa"/>
            <w:shd w:val="clear" w:color="auto" w:fill="auto"/>
          </w:tcPr>
          <w:p w:rsidR="0074408B" w:rsidRPr="00D41148" w:rsidRDefault="0074408B" w:rsidP="009810B7">
            <w:pPr>
              <w:spacing w:after="0" w:line="240" w:lineRule="auto"/>
              <w:rPr>
                <w:sz w:val="20"/>
              </w:rPr>
            </w:pPr>
            <w:r>
              <w:rPr>
                <w:sz w:val="20"/>
              </w:rPr>
              <w:t>Ali ÇAMALAN</w:t>
            </w:r>
          </w:p>
        </w:tc>
        <w:tc>
          <w:tcPr>
            <w:tcW w:w="2413" w:type="dxa"/>
            <w:shd w:val="clear" w:color="auto" w:fill="auto"/>
          </w:tcPr>
          <w:p w:rsidR="0074408B" w:rsidRPr="00D41148" w:rsidRDefault="0074408B" w:rsidP="009810B7">
            <w:pPr>
              <w:spacing w:after="0" w:line="240" w:lineRule="auto"/>
              <w:rPr>
                <w:sz w:val="20"/>
              </w:rPr>
            </w:pPr>
            <w:r>
              <w:rPr>
                <w:sz w:val="20"/>
              </w:rPr>
              <w:t>OKUL MÜDÜRÜ</w:t>
            </w:r>
          </w:p>
        </w:tc>
      </w:tr>
      <w:tr w:rsidR="0074408B" w:rsidRPr="00D41148" w:rsidTr="009810B7">
        <w:tc>
          <w:tcPr>
            <w:tcW w:w="4712" w:type="dxa"/>
            <w:shd w:val="clear" w:color="auto" w:fill="auto"/>
          </w:tcPr>
          <w:p w:rsidR="0074408B" w:rsidRPr="00D41148" w:rsidRDefault="0074408B" w:rsidP="009810B7">
            <w:pPr>
              <w:spacing w:after="0" w:line="240" w:lineRule="auto"/>
              <w:rPr>
                <w:sz w:val="20"/>
              </w:rPr>
            </w:pPr>
            <w:r>
              <w:rPr>
                <w:sz w:val="20"/>
              </w:rPr>
              <w:t>Ayşegül YANIK</w:t>
            </w:r>
          </w:p>
        </w:tc>
        <w:tc>
          <w:tcPr>
            <w:tcW w:w="2199" w:type="dxa"/>
            <w:shd w:val="clear" w:color="auto" w:fill="auto"/>
          </w:tcPr>
          <w:p w:rsidR="0074408B" w:rsidRPr="00D1773F" w:rsidRDefault="0074408B" w:rsidP="009810B7">
            <w:pPr>
              <w:spacing w:after="0" w:line="240" w:lineRule="auto"/>
              <w:rPr>
                <w:sz w:val="18"/>
                <w:szCs w:val="18"/>
              </w:rPr>
            </w:pPr>
            <w:r w:rsidRPr="00D1773F">
              <w:rPr>
                <w:sz w:val="18"/>
                <w:szCs w:val="18"/>
              </w:rPr>
              <w:t>MÜDÜR YARDIMCISI</w:t>
            </w:r>
          </w:p>
        </w:tc>
        <w:tc>
          <w:tcPr>
            <w:tcW w:w="4819" w:type="dxa"/>
            <w:shd w:val="clear" w:color="auto" w:fill="auto"/>
          </w:tcPr>
          <w:p w:rsidR="0074408B" w:rsidRPr="00D41148" w:rsidRDefault="0074408B" w:rsidP="009810B7">
            <w:pPr>
              <w:spacing w:after="0" w:line="240" w:lineRule="auto"/>
              <w:rPr>
                <w:sz w:val="20"/>
              </w:rPr>
            </w:pPr>
            <w:r>
              <w:rPr>
                <w:sz w:val="20"/>
              </w:rPr>
              <w:t>Ayşegül YANIK</w:t>
            </w:r>
          </w:p>
        </w:tc>
        <w:tc>
          <w:tcPr>
            <w:tcW w:w="2413" w:type="dxa"/>
            <w:shd w:val="clear" w:color="auto" w:fill="auto"/>
          </w:tcPr>
          <w:p w:rsidR="0074408B" w:rsidRPr="00D1773F" w:rsidRDefault="0074408B" w:rsidP="009810B7">
            <w:pPr>
              <w:spacing w:after="0" w:line="240" w:lineRule="auto"/>
              <w:rPr>
                <w:sz w:val="18"/>
                <w:szCs w:val="18"/>
              </w:rPr>
            </w:pPr>
            <w:r w:rsidRPr="00D1773F">
              <w:rPr>
                <w:sz w:val="18"/>
                <w:szCs w:val="18"/>
              </w:rPr>
              <w:t>MÜDÜR YARDIMCISI</w:t>
            </w:r>
          </w:p>
        </w:tc>
      </w:tr>
      <w:tr w:rsidR="0074408B" w:rsidRPr="00D41148" w:rsidTr="009810B7">
        <w:tc>
          <w:tcPr>
            <w:tcW w:w="4712" w:type="dxa"/>
            <w:shd w:val="clear" w:color="auto" w:fill="auto"/>
          </w:tcPr>
          <w:p w:rsidR="0074408B" w:rsidRPr="00D41148" w:rsidRDefault="0074408B" w:rsidP="009810B7">
            <w:pPr>
              <w:tabs>
                <w:tab w:val="left" w:pos="2160"/>
              </w:tabs>
              <w:spacing w:after="0" w:line="240" w:lineRule="auto"/>
              <w:rPr>
                <w:sz w:val="20"/>
              </w:rPr>
            </w:pPr>
            <w:r>
              <w:rPr>
                <w:sz w:val="20"/>
              </w:rPr>
              <w:t>Hayat CEBECİ</w:t>
            </w:r>
          </w:p>
        </w:tc>
        <w:tc>
          <w:tcPr>
            <w:tcW w:w="2199" w:type="dxa"/>
            <w:shd w:val="clear" w:color="auto" w:fill="auto"/>
          </w:tcPr>
          <w:p w:rsidR="0074408B" w:rsidRPr="00D41148" w:rsidRDefault="0074408B" w:rsidP="009810B7">
            <w:pPr>
              <w:spacing w:after="0" w:line="240" w:lineRule="auto"/>
              <w:rPr>
                <w:sz w:val="20"/>
              </w:rPr>
            </w:pPr>
            <w:r>
              <w:rPr>
                <w:sz w:val="20"/>
              </w:rPr>
              <w:t>S.ÖĞRETMENİ</w:t>
            </w:r>
          </w:p>
        </w:tc>
        <w:tc>
          <w:tcPr>
            <w:tcW w:w="4819" w:type="dxa"/>
            <w:shd w:val="clear" w:color="auto" w:fill="auto"/>
          </w:tcPr>
          <w:p w:rsidR="0074408B" w:rsidRPr="00D41148" w:rsidRDefault="0074408B" w:rsidP="009810B7">
            <w:pPr>
              <w:spacing w:after="0" w:line="240" w:lineRule="auto"/>
              <w:rPr>
                <w:sz w:val="20"/>
              </w:rPr>
            </w:pPr>
            <w:r>
              <w:rPr>
                <w:sz w:val="20"/>
              </w:rPr>
              <w:t>Hayat CEBECİ</w:t>
            </w:r>
          </w:p>
        </w:tc>
        <w:tc>
          <w:tcPr>
            <w:tcW w:w="2413" w:type="dxa"/>
            <w:shd w:val="clear" w:color="auto" w:fill="auto"/>
          </w:tcPr>
          <w:p w:rsidR="0074408B" w:rsidRPr="00D41148" w:rsidRDefault="0074408B" w:rsidP="009810B7">
            <w:pPr>
              <w:spacing w:after="0" w:line="240" w:lineRule="auto"/>
              <w:rPr>
                <w:sz w:val="20"/>
              </w:rPr>
            </w:pPr>
            <w:r>
              <w:rPr>
                <w:sz w:val="20"/>
              </w:rPr>
              <w:t>SINIF ÖĞRETMENİ</w:t>
            </w:r>
          </w:p>
        </w:tc>
      </w:tr>
      <w:tr w:rsidR="0074408B" w:rsidRPr="00D41148" w:rsidTr="009810B7">
        <w:tc>
          <w:tcPr>
            <w:tcW w:w="4712" w:type="dxa"/>
            <w:shd w:val="clear" w:color="auto" w:fill="auto"/>
          </w:tcPr>
          <w:p w:rsidR="0074408B" w:rsidRPr="00D41148" w:rsidRDefault="0074408B" w:rsidP="009810B7">
            <w:pPr>
              <w:spacing w:after="0" w:line="240" w:lineRule="auto"/>
              <w:rPr>
                <w:sz w:val="20"/>
              </w:rPr>
            </w:pPr>
            <w:r>
              <w:rPr>
                <w:sz w:val="20"/>
              </w:rPr>
              <w:t>Mehmet ERBAŞ</w:t>
            </w:r>
          </w:p>
        </w:tc>
        <w:tc>
          <w:tcPr>
            <w:tcW w:w="2199" w:type="dxa"/>
            <w:shd w:val="clear" w:color="auto" w:fill="auto"/>
          </w:tcPr>
          <w:p w:rsidR="0074408B" w:rsidRPr="00D41148" w:rsidRDefault="0074408B" w:rsidP="009810B7">
            <w:pPr>
              <w:spacing w:after="0" w:line="240" w:lineRule="auto"/>
              <w:rPr>
                <w:sz w:val="20"/>
              </w:rPr>
            </w:pPr>
            <w:r>
              <w:rPr>
                <w:sz w:val="20"/>
              </w:rPr>
              <w:t>OKUL AİLE BİR. BAŞ</w:t>
            </w:r>
          </w:p>
        </w:tc>
        <w:tc>
          <w:tcPr>
            <w:tcW w:w="4819" w:type="dxa"/>
            <w:shd w:val="clear" w:color="auto" w:fill="auto"/>
          </w:tcPr>
          <w:p w:rsidR="0074408B" w:rsidRPr="00D41148" w:rsidRDefault="0074408B" w:rsidP="009810B7">
            <w:pPr>
              <w:spacing w:after="0" w:line="240" w:lineRule="auto"/>
              <w:rPr>
                <w:sz w:val="20"/>
              </w:rPr>
            </w:pPr>
            <w:r>
              <w:rPr>
                <w:sz w:val="20"/>
              </w:rPr>
              <w:t>YALÇIN DEMİRİCOĞLU</w:t>
            </w:r>
          </w:p>
        </w:tc>
        <w:tc>
          <w:tcPr>
            <w:tcW w:w="2413" w:type="dxa"/>
            <w:shd w:val="clear" w:color="auto" w:fill="auto"/>
          </w:tcPr>
          <w:p w:rsidR="0074408B" w:rsidRPr="00D41148" w:rsidRDefault="0074408B" w:rsidP="009810B7">
            <w:pPr>
              <w:spacing w:after="0" w:line="240" w:lineRule="auto"/>
              <w:rPr>
                <w:sz w:val="20"/>
              </w:rPr>
            </w:pPr>
            <w:r>
              <w:rPr>
                <w:sz w:val="20"/>
              </w:rPr>
              <w:t>REHBER ÖĞRT.</w:t>
            </w:r>
          </w:p>
        </w:tc>
      </w:tr>
      <w:tr w:rsidR="0074408B" w:rsidRPr="00D41148" w:rsidTr="009810B7">
        <w:tc>
          <w:tcPr>
            <w:tcW w:w="4712" w:type="dxa"/>
            <w:shd w:val="clear" w:color="auto" w:fill="auto"/>
          </w:tcPr>
          <w:p w:rsidR="0074408B" w:rsidRPr="00D41148" w:rsidRDefault="0074408B" w:rsidP="009810B7">
            <w:pPr>
              <w:spacing w:after="0" w:line="240" w:lineRule="auto"/>
              <w:rPr>
                <w:sz w:val="20"/>
              </w:rPr>
            </w:pPr>
            <w:r>
              <w:rPr>
                <w:sz w:val="20"/>
              </w:rPr>
              <w:t>AYŞE EROĞLU</w:t>
            </w:r>
          </w:p>
        </w:tc>
        <w:tc>
          <w:tcPr>
            <w:tcW w:w="2199" w:type="dxa"/>
            <w:shd w:val="clear" w:color="auto" w:fill="auto"/>
          </w:tcPr>
          <w:p w:rsidR="0074408B" w:rsidRPr="00D41148" w:rsidRDefault="0074408B" w:rsidP="009810B7">
            <w:pPr>
              <w:spacing w:after="0" w:line="240" w:lineRule="auto"/>
              <w:rPr>
                <w:sz w:val="20"/>
              </w:rPr>
            </w:pPr>
            <w:r>
              <w:rPr>
                <w:sz w:val="20"/>
              </w:rPr>
              <w:t>S.ÖĞRETMENİ</w:t>
            </w:r>
          </w:p>
        </w:tc>
        <w:tc>
          <w:tcPr>
            <w:tcW w:w="4819" w:type="dxa"/>
            <w:shd w:val="clear" w:color="auto" w:fill="auto"/>
          </w:tcPr>
          <w:p w:rsidR="0074408B" w:rsidRPr="00D41148" w:rsidRDefault="0074408B" w:rsidP="009810B7">
            <w:pPr>
              <w:spacing w:after="0" w:line="240" w:lineRule="auto"/>
              <w:rPr>
                <w:sz w:val="20"/>
              </w:rPr>
            </w:pPr>
            <w:r>
              <w:rPr>
                <w:sz w:val="20"/>
              </w:rPr>
              <w:t>Zeynep Kösece</w:t>
            </w:r>
          </w:p>
        </w:tc>
        <w:tc>
          <w:tcPr>
            <w:tcW w:w="2413" w:type="dxa"/>
            <w:shd w:val="clear" w:color="auto" w:fill="auto"/>
          </w:tcPr>
          <w:p w:rsidR="0074408B" w:rsidRPr="00D41148" w:rsidRDefault="0074408B" w:rsidP="009810B7">
            <w:pPr>
              <w:spacing w:after="0" w:line="240" w:lineRule="auto"/>
              <w:rPr>
                <w:sz w:val="20"/>
              </w:rPr>
            </w:pPr>
            <w:r>
              <w:rPr>
                <w:sz w:val="20"/>
              </w:rPr>
              <w:t>ÖĞRENCİ</w:t>
            </w:r>
          </w:p>
        </w:tc>
      </w:tr>
      <w:tr w:rsidR="0074408B" w:rsidRPr="00D41148" w:rsidTr="009810B7">
        <w:trPr>
          <w:trHeight w:val="131"/>
        </w:trPr>
        <w:tc>
          <w:tcPr>
            <w:tcW w:w="4712" w:type="dxa"/>
            <w:shd w:val="clear" w:color="auto" w:fill="auto"/>
          </w:tcPr>
          <w:p w:rsidR="0074408B" w:rsidRDefault="0074408B" w:rsidP="009810B7">
            <w:pPr>
              <w:spacing w:after="0" w:line="240" w:lineRule="auto"/>
              <w:rPr>
                <w:sz w:val="20"/>
              </w:rPr>
            </w:pPr>
            <w:r>
              <w:rPr>
                <w:sz w:val="20"/>
              </w:rPr>
              <w:t>Fatma EKİCİOĞLU</w:t>
            </w:r>
          </w:p>
        </w:tc>
        <w:tc>
          <w:tcPr>
            <w:tcW w:w="2199" w:type="dxa"/>
            <w:shd w:val="clear" w:color="auto" w:fill="auto"/>
          </w:tcPr>
          <w:p w:rsidR="0074408B" w:rsidRDefault="0074408B" w:rsidP="009810B7">
            <w:pPr>
              <w:spacing w:after="0" w:line="240" w:lineRule="auto"/>
              <w:rPr>
                <w:sz w:val="20"/>
              </w:rPr>
            </w:pPr>
            <w:r>
              <w:rPr>
                <w:sz w:val="20"/>
              </w:rPr>
              <w:t>OKUL AİLE BİR. YÖN.KUR. ÜYESİ</w:t>
            </w:r>
          </w:p>
        </w:tc>
        <w:tc>
          <w:tcPr>
            <w:tcW w:w="4819" w:type="dxa"/>
            <w:shd w:val="clear" w:color="auto" w:fill="auto"/>
          </w:tcPr>
          <w:p w:rsidR="0074408B" w:rsidRPr="00D41148" w:rsidRDefault="0074408B" w:rsidP="009810B7">
            <w:pPr>
              <w:spacing w:after="0" w:line="240" w:lineRule="auto"/>
              <w:rPr>
                <w:sz w:val="20"/>
              </w:rPr>
            </w:pPr>
            <w:r>
              <w:rPr>
                <w:sz w:val="20"/>
              </w:rPr>
              <w:t>Elanur ÇİRKİN</w:t>
            </w:r>
          </w:p>
        </w:tc>
        <w:tc>
          <w:tcPr>
            <w:tcW w:w="2413" w:type="dxa"/>
            <w:shd w:val="clear" w:color="auto" w:fill="auto"/>
          </w:tcPr>
          <w:p w:rsidR="0074408B" w:rsidRPr="00D41148" w:rsidRDefault="0074408B" w:rsidP="009810B7">
            <w:pPr>
              <w:spacing w:after="0" w:line="240" w:lineRule="auto"/>
              <w:rPr>
                <w:sz w:val="20"/>
              </w:rPr>
            </w:pPr>
            <w:r>
              <w:rPr>
                <w:sz w:val="20"/>
              </w:rPr>
              <w:t>ÖĞRENCİ</w:t>
            </w:r>
          </w:p>
        </w:tc>
      </w:tr>
      <w:tr w:rsidR="0074408B" w:rsidRPr="00D41148" w:rsidTr="009810B7">
        <w:trPr>
          <w:trHeight w:val="131"/>
        </w:trPr>
        <w:tc>
          <w:tcPr>
            <w:tcW w:w="4712" w:type="dxa"/>
            <w:shd w:val="clear" w:color="auto" w:fill="auto"/>
          </w:tcPr>
          <w:p w:rsidR="0074408B" w:rsidRPr="00D41148" w:rsidRDefault="0074408B" w:rsidP="009810B7">
            <w:pPr>
              <w:spacing w:after="0" w:line="240" w:lineRule="auto"/>
              <w:rPr>
                <w:sz w:val="20"/>
              </w:rPr>
            </w:pPr>
          </w:p>
        </w:tc>
        <w:tc>
          <w:tcPr>
            <w:tcW w:w="2199" w:type="dxa"/>
            <w:shd w:val="clear" w:color="auto" w:fill="auto"/>
          </w:tcPr>
          <w:p w:rsidR="0074408B" w:rsidRPr="00D41148" w:rsidRDefault="0074408B" w:rsidP="009810B7">
            <w:pPr>
              <w:spacing w:after="0" w:line="240" w:lineRule="auto"/>
              <w:rPr>
                <w:sz w:val="20"/>
              </w:rPr>
            </w:pPr>
          </w:p>
        </w:tc>
        <w:tc>
          <w:tcPr>
            <w:tcW w:w="4819" w:type="dxa"/>
            <w:shd w:val="clear" w:color="auto" w:fill="auto"/>
          </w:tcPr>
          <w:p w:rsidR="0074408B" w:rsidRPr="00D41148" w:rsidRDefault="0074408B" w:rsidP="009810B7">
            <w:pPr>
              <w:spacing w:after="0" w:line="240" w:lineRule="auto"/>
              <w:rPr>
                <w:sz w:val="20"/>
              </w:rPr>
            </w:pPr>
            <w:r>
              <w:rPr>
                <w:sz w:val="20"/>
              </w:rPr>
              <w:t>Dilek KÖSECE</w:t>
            </w:r>
          </w:p>
        </w:tc>
        <w:tc>
          <w:tcPr>
            <w:tcW w:w="2413" w:type="dxa"/>
            <w:shd w:val="clear" w:color="auto" w:fill="auto"/>
          </w:tcPr>
          <w:p w:rsidR="0074408B" w:rsidRPr="00D41148" w:rsidRDefault="0074408B" w:rsidP="009810B7">
            <w:pPr>
              <w:spacing w:after="0" w:line="240" w:lineRule="auto"/>
              <w:rPr>
                <w:sz w:val="20"/>
              </w:rPr>
            </w:pPr>
            <w:r>
              <w:rPr>
                <w:sz w:val="20"/>
              </w:rPr>
              <w:t>GÖNÜLLÜ VELİ</w:t>
            </w:r>
          </w:p>
        </w:tc>
      </w:tr>
      <w:tr w:rsidR="0074408B" w:rsidRPr="00D41148" w:rsidTr="009810B7">
        <w:trPr>
          <w:trHeight w:val="131"/>
        </w:trPr>
        <w:tc>
          <w:tcPr>
            <w:tcW w:w="4712" w:type="dxa"/>
            <w:shd w:val="clear" w:color="auto" w:fill="auto"/>
          </w:tcPr>
          <w:p w:rsidR="0074408B" w:rsidRDefault="0074408B" w:rsidP="009810B7">
            <w:pPr>
              <w:spacing w:after="0" w:line="240" w:lineRule="auto"/>
              <w:rPr>
                <w:sz w:val="20"/>
              </w:rPr>
            </w:pPr>
          </w:p>
        </w:tc>
        <w:tc>
          <w:tcPr>
            <w:tcW w:w="2199" w:type="dxa"/>
            <w:shd w:val="clear" w:color="auto" w:fill="auto"/>
          </w:tcPr>
          <w:p w:rsidR="0074408B" w:rsidRDefault="0074408B" w:rsidP="009810B7">
            <w:pPr>
              <w:spacing w:after="0" w:line="240" w:lineRule="auto"/>
              <w:rPr>
                <w:sz w:val="20"/>
              </w:rPr>
            </w:pPr>
          </w:p>
        </w:tc>
        <w:tc>
          <w:tcPr>
            <w:tcW w:w="4819" w:type="dxa"/>
            <w:shd w:val="clear" w:color="auto" w:fill="auto"/>
          </w:tcPr>
          <w:p w:rsidR="0074408B" w:rsidRPr="00D41148" w:rsidRDefault="0074408B" w:rsidP="009810B7">
            <w:pPr>
              <w:spacing w:after="0" w:line="240" w:lineRule="auto"/>
              <w:rPr>
                <w:sz w:val="20"/>
              </w:rPr>
            </w:pPr>
            <w:r>
              <w:rPr>
                <w:sz w:val="20"/>
              </w:rPr>
              <w:t>Saullah ÇİRKİN</w:t>
            </w:r>
          </w:p>
        </w:tc>
        <w:tc>
          <w:tcPr>
            <w:tcW w:w="2413" w:type="dxa"/>
            <w:shd w:val="clear" w:color="auto" w:fill="auto"/>
          </w:tcPr>
          <w:p w:rsidR="0074408B" w:rsidRPr="00D41148" w:rsidRDefault="0074408B" w:rsidP="009810B7">
            <w:pPr>
              <w:spacing w:after="0" w:line="240" w:lineRule="auto"/>
              <w:rPr>
                <w:sz w:val="20"/>
              </w:rPr>
            </w:pPr>
            <w:r>
              <w:rPr>
                <w:sz w:val="20"/>
              </w:rPr>
              <w:t>GÖNÜLLÜ VELİ</w:t>
            </w:r>
          </w:p>
        </w:tc>
      </w:tr>
      <w:tr w:rsidR="0074408B" w:rsidRPr="00D41148" w:rsidTr="009810B7">
        <w:trPr>
          <w:trHeight w:val="131"/>
        </w:trPr>
        <w:tc>
          <w:tcPr>
            <w:tcW w:w="4712" w:type="dxa"/>
            <w:shd w:val="clear" w:color="auto" w:fill="auto"/>
          </w:tcPr>
          <w:p w:rsidR="0074408B" w:rsidRDefault="0074408B" w:rsidP="009810B7">
            <w:pPr>
              <w:spacing w:after="0" w:line="240" w:lineRule="auto"/>
              <w:rPr>
                <w:sz w:val="20"/>
              </w:rPr>
            </w:pPr>
          </w:p>
        </w:tc>
        <w:tc>
          <w:tcPr>
            <w:tcW w:w="2199" w:type="dxa"/>
            <w:shd w:val="clear" w:color="auto" w:fill="auto"/>
          </w:tcPr>
          <w:p w:rsidR="0074408B" w:rsidRDefault="0074408B" w:rsidP="009810B7">
            <w:pPr>
              <w:spacing w:after="0" w:line="240" w:lineRule="auto"/>
              <w:rPr>
                <w:sz w:val="20"/>
              </w:rPr>
            </w:pPr>
          </w:p>
        </w:tc>
        <w:tc>
          <w:tcPr>
            <w:tcW w:w="4819" w:type="dxa"/>
            <w:shd w:val="clear" w:color="auto" w:fill="auto"/>
          </w:tcPr>
          <w:p w:rsidR="0074408B" w:rsidRPr="00D41148" w:rsidRDefault="0074408B" w:rsidP="009810B7">
            <w:pPr>
              <w:spacing w:after="0" w:line="240" w:lineRule="auto"/>
              <w:rPr>
                <w:sz w:val="20"/>
              </w:rPr>
            </w:pPr>
            <w:r>
              <w:rPr>
                <w:sz w:val="20"/>
              </w:rPr>
              <w:t>Hacı Mehmet GÜVEN</w:t>
            </w:r>
          </w:p>
        </w:tc>
        <w:tc>
          <w:tcPr>
            <w:tcW w:w="2413" w:type="dxa"/>
            <w:shd w:val="clear" w:color="auto" w:fill="auto"/>
          </w:tcPr>
          <w:p w:rsidR="0074408B" w:rsidRPr="00D41148" w:rsidRDefault="0074408B" w:rsidP="009810B7">
            <w:pPr>
              <w:spacing w:after="0" w:line="240" w:lineRule="auto"/>
              <w:rPr>
                <w:sz w:val="20"/>
              </w:rPr>
            </w:pPr>
            <w:r>
              <w:rPr>
                <w:sz w:val="20"/>
              </w:rPr>
              <w:t>DESTEK PERSONELİ</w:t>
            </w:r>
          </w:p>
        </w:tc>
      </w:tr>
      <w:tr w:rsidR="0074408B" w:rsidRPr="00D41148" w:rsidTr="009810B7">
        <w:trPr>
          <w:trHeight w:val="131"/>
        </w:trPr>
        <w:tc>
          <w:tcPr>
            <w:tcW w:w="4712" w:type="dxa"/>
            <w:shd w:val="clear" w:color="auto" w:fill="auto"/>
          </w:tcPr>
          <w:p w:rsidR="0074408B" w:rsidRDefault="0074408B" w:rsidP="009810B7">
            <w:pPr>
              <w:spacing w:after="0" w:line="240" w:lineRule="auto"/>
              <w:rPr>
                <w:sz w:val="20"/>
              </w:rPr>
            </w:pPr>
          </w:p>
        </w:tc>
        <w:tc>
          <w:tcPr>
            <w:tcW w:w="2199" w:type="dxa"/>
            <w:shd w:val="clear" w:color="auto" w:fill="auto"/>
          </w:tcPr>
          <w:p w:rsidR="0074408B" w:rsidRDefault="0074408B" w:rsidP="009810B7">
            <w:pPr>
              <w:spacing w:after="0" w:line="240" w:lineRule="auto"/>
              <w:rPr>
                <w:sz w:val="20"/>
              </w:rPr>
            </w:pPr>
          </w:p>
        </w:tc>
        <w:tc>
          <w:tcPr>
            <w:tcW w:w="4819" w:type="dxa"/>
            <w:shd w:val="clear" w:color="auto" w:fill="auto"/>
          </w:tcPr>
          <w:p w:rsidR="0074408B" w:rsidRPr="00D41148" w:rsidRDefault="0074408B" w:rsidP="009810B7">
            <w:pPr>
              <w:spacing w:after="0" w:line="240" w:lineRule="auto"/>
              <w:rPr>
                <w:sz w:val="20"/>
              </w:rPr>
            </w:pPr>
            <w:r>
              <w:rPr>
                <w:sz w:val="20"/>
              </w:rPr>
              <w:t>STK’lar</w:t>
            </w:r>
          </w:p>
        </w:tc>
        <w:tc>
          <w:tcPr>
            <w:tcW w:w="2413" w:type="dxa"/>
            <w:shd w:val="clear" w:color="auto" w:fill="auto"/>
          </w:tcPr>
          <w:p w:rsidR="0074408B" w:rsidRPr="00D41148" w:rsidRDefault="0074408B" w:rsidP="009810B7">
            <w:pPr>
              <w:spacing w:after="0" w:line="240" w:lineRule="auto"/>
              <w:rPr>
                <w:sz w:val="20"/>
              </w:rPr>
            </w:pPr>
          </w:p>
        </w:tc>
      </w:tr>
      <w:tr w:rsidR="0074408B" w:rsidRPr="00D41148" w:rsidTr="009810B7">
        <w:trPr>
          <w:trHeight w:val="131"/>
        </w:trPr>
        <w:tc>
          <w:tcPr>
            <w:tcW w:w="4712" w:type="dxa"/>
            <w:shd w:val="clear" w:color="auto" w:fill="auto"/>
          </w:tcPr>
          <w:p w:rsidR="0074408B" w:rsidRDefault="0074408B" w:rsidP="009810B7">
            <w:pPr>
              <w:spacing w:after="0" w:line="240" w:lineRule="auto"/>
              <w:rPr>
                <w:sz w:val="20"/>
              </w:rPr>
            </w:pPr>
          </w:p>
        </w:tc>
        <w:tc>
          <w:tcPr>
            <w:tcW w:w="2199" w:type="dxa"/>
            <w:shd w:val="clear" w:color="auto" w:fill="auto"/>
          </w:tcPr>
          <w:p w:rsidR="0074408B" w:rsidRDefault="0074408B" w:rsidP="009810B7">
            <w:pPr>
              <w:spacing w:after="0" w:line="240" w:lineRule="auto"/>
              <w:rPr>
                <w:sz w:val="20"/>
              </w:rPr>
            </w:pPr>
          </w:p>
        </w:tc>
        <w:tc>
          <w:tcPr>
            <w:tcW w:w="4819" w:type="dxa"/>
            <w:shd w:val="clear" w:color="auto" w:fill="auto"/>
          </w:tcPr>
          <w:p w:rsidR="0074408B" w:rsidRPr="00D41148" w:rsidRDefault="0074408B" w:rsidP="009810B7">
            <w:pPr>
              <w:tabs>
                <w:tab w:val="left" w:pos="3697"/>
              </w:tabs>
              <w:spacing w:after="0" w:line="240" w:lineRule="auto"/>
              <w:rPr>
                <w:sz w:val="20"/>
              </w:rPr>
            </w:pPr>
            <w:r>
              <w:rPr>
                <w:sz w:val="20"/>
              </w:rPr>
              <w:t>İlyas SEMERCİOĞLU</w:t>
            </w:r>
          </w:p>
        </w:tc>
        <w:tc>
          <w:tcPr>
            <w:tcW w:w="2413" w:type="dxa"/>
            <w:shd w:val="clear" w:color="auto" w:fill="auto"/>
          </w:tcPr>
          <w:p w:rsidR="0074408B" w:rsidRPr="00D41148" w:rsidRDefault="0074408B" w:rsidP="009810B7">
            <w:pPr>
              <w:spacing w:after="0" w:line="240" w:lineRule="auto"/>
              <w:rPr>
                <w:sz w:val="20"/>
              </w:rPr>
            </w:pPr>
            <w:r>
              <w:rPr>
                <w:sz w:val="20"/>
              </w:rPr>
              <w:t>MUHTAR</w:t>
            </w:r>
          </w:p>
        </w:tc>
      </w:tr>
    </w:tbl>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A5694F" w:rsidRDefault="00A5694F" w:rsidP="00923F6E">
      <w:pPr>
        <w:rPr>
          <w:b/>
          <w:i/>
        </w:rPr>
      </w:pPr>
    </w:p>
    <w:p w:rsidR="0074408B" w:rsidRPr="003B76C3" w:rsidRDefault="0074408B" w:rsidP="0074408B">
      <w:pPr>
        <w:pStyle w:val="NormalWeb"/>
        <w:tabs>
          <w:tab w:val="left" w:pos="454"/>
        </w:tabs>
        <w:spacing w:before="0" w:beforeAutospacing="0" w:after="0" w:afterAutospacing="0" w:line="240" w:lineRule="atLeast"/>
        <w:jc w:val="both"/>
        <w:rPr>
          <w:rFonts w:eastAsia="Arial Unicode MS"/>
          <w:bCs/>
          <w:sz w:val="28"/>
          <w:szCs w:val="28"/>
        </w:rPr>
      </w:pPr>
      <w:r w:rsidRPr="003B76C3">
        <w:rPr>
          <w:rFonts w:eastAsia="Arial Unicode MS"/>
          <w:sz w:val="28"/>
          <w:szCs w:val="28"/>
        </w:rPr>
        <w:t>TARİHİ GELİŞİM: 16.09.1983 tarihinde 60.Yıl İlkokulu olarak açılan okulumuz y</w:t>
      </w:r>
      <w:r>
        <w:rPr>
          <w:rFonts w:eastAsia="Arial Unicode MS"/>
          <w:sz w:val="28"/>
          <w:szCs w:val="28"/>
        </w:rPr>
        <w:t>ıl sonunda isim değişikliğiyle Mehmet</w:t>
      </w:r>
      <w:r w:rsidRPr="003B76C3">
        <w:rPr>
          <w:rFonts w:eastAsia="Arial Unicode MS"/>
          <w:sz w:val="28"/>
          <w:szCs w:val="28"/>
        </w:rPr>
        <w:t>.Akif Ersoy İlkokulu olarak eğitim-öğretim faaliyetlerine devam etmiştir.1984 yılı orman haftası münasebetiyle okulun bahçesine ve çevresine çam, okaliptüs, dut, akasya, portakal ve leylak fidanları dikilerek ağaçlandırılmış ve doğal bir ortam oluşturulmuştur. 1985–1986 eğitim-öğretim yılına gelindiğinde 1 idareci, 15 öğretmen kadrosuyla 501 öğrenciye hizmet verilmiştir.1990–1991 eğitim-öğretim yılında Anasınıfı eğitimine başlanmıştır.1997–1998 eğitim-öğretim yılında ülke genelinde olduğu gibi okulumuz da ilköğretim okuluna dönüştü.1999–2000 eğitim-öğretim yılına kadar tek binada faaliyete devam eden okulumuza ek bina yapımına başlandı ve B-blok 2000 yılında bitirilerek eğitim-öğretime açıldı.2003 yılında okulumuz öğrenci mevcudunun hızla artış göstermesinden dolayı 2 adet prefabrik derslik yapıldı. Mahallemiz sınırları içerisinde ikinci bir okulun faaliyete geçmesiyle öğrenci mevcudumuzda bir azalma olmuştur. Okulumuz halen A ve B blok ve 16 derslik 16 şube olarak  eğitim ve öğretim faaliyetlerine devam etmektedir. Ayrıca anasınıfı prefabriklerde  A , B ,C ve D şubeleri  olmak üzere 4  şube ile  eğitim ve öğretim faaliyetlerine devam etmektedir.</w:t>
      </w:r>
    </w:p>
    <w:p w:rsidR="0074408B" w:rsidRPr="003B76C3" w:rsidRDefault="0074408B" w:rsidP="0074408B">
      <w:pPr>
        <w:pStyle w:val="AralkYok"/>
        <w:spacing w:line="360" w:lineRule="auto"/>
        <w:ind w:firstLine="708"/>
        <w:jc w:val="both"/>
        <w:rPr>
          <w:rFonts w:ascii="Times New Roman" w:hAnsi="Times New Roman"/>
          <w:sz w:val="28"/>
          <w:szCs w:val="28"/>
        </w:rPr>
      </w:pPr>
      <w:r>
        <w:rPr>
          <w:rFonts w:ascii="Times New Roman" w:hAnsi="Times New Roman"/>
          <w:sz w:val="28"/>
          <w:szCs w:val="28"/>
        </w:rPr>
        <w:t>2019-2020</w:t>
      </w:r>
      <w:r w:rsidRPr="003B76C3">
        <w:rPr>
          <w:rFonts w:ascii="Times New Roman" w:hAnsi="Times New Roman"/>
          <w:sz w:val="28"/>
          <w:szCs w:val="28"/>
        </w:rPr>
        <w:t xml:space="preserve"> eğitim-öğretim yılında 1 müdür, 1 müdür yardımcısı, </w:t>
      </w:r>
      <w:r>
        <w:rPr>
          <w:rFonts w:ascii="Times New Roman" w:hAnsi="Times New Roman"/>
          <w:sz w:val="28"/>
          <w:szCs w:val="28"/>
        </w:rPr>
        <w:t>22 öğretmen, 3 hizmetli ile 415</w:t>
      </w:r>
      <w:r w:rsidRPr="003B76C3">
        <w:rPr>
          <w:rFonts w:ascii="Times New Roman" w:hAnsi="Times New Roman"/>
          <w:sz w:val="28"/>
          <w:szCs w:val="28"/>
        </w:rPr>
        <w:t xml:space="preserve"> öğrenci ile eğitim-öğretim yapmaktadır.</w:t>
      </w:r>
    </w:p>
    <w:p w:rsidR="00A5694F" w:rsidRDefault="00A5694F" w:rsidP="00923F6E">
      <w:pPr>
        <w:rPr>
          <w:b/>
          <w:i/>
        </w:rPr>
      </w:pPr>
    </w:p>
    <w:p w:rsidR="005A665E" w:rsidRDefault="002D155D" w:rsidP="002D155D">
      <w:pPr>
        <w:pStyle w:val="Balk2"/>
      </w:pPr>
      <w:bookmarkStart w:id="22" w:name="_Toc531097535"/>
      <w:bookmarkStart w:id="23" w:name="_Toc416085130"/>
      <w:r>
        <w:lastRenderedPageBreak/>
        <w:t>Okulun Mevcut Durumu</w:t>
      </w:r>
      <w:r w:rsidR="00E63125">
        <w:t>: Temel İstatistikler</w:t>
      </w:r>
      <w:bookmarkEnd w:id="22"/>
    </w:p>
    <w:p w:rsidR="00A07F48" w:rsidRDefault="00A07F48" w:rsidP="00E67FCA">
      <w:pPr>
        <w:pStyle w:val="Balk3"/>
      </w:pPr>
      <w:r>
        <w:t>Okul Künyesi</w:t>
      </w:r>
    </w:p>
    <w:bookmarkEnd w:id="23"/>
    <w:p w:rsidR="0074408B" w:rsidRDefault="0074408B" w:rsidP="0074408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74408B" w:rsidRDefault="0074408B" w:rsidP="0074408B">
      <w:pPr>
        <w:autoSpaceDE w:val="0"/>
        <w:autoSpaceDN w:val="0"/>
        <w:adjustRightInd w:val="0"/>
        <w:spacing w:after="0" w:line="240" w:lineRule="auto"/>
        <w:ind w:firstLine="708"/>
        <w:jc w:val="both"/>
        <w:rPr>
          <w:szCs w:val="24"/>
        </w:rPr>
      </w:pPr>
    </w:p>
    <w:p w:rsidR="0074408B" w:rsidRPr="00FF5561" w:rsidRDefault="0074408B" w:rsidP="0074408B">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74408B" w:rsidRPr="00A47F2F" w:rsidTr="009810B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4408B" w:rsidRPr="00A07F48" w:rsidRDefault="0074408B" w:rsidP="009810B7">
            <w:r w:rsidRPr="00A07F48">
              <w:t>İli:</w:t>
            </w:r>
            <w:r>
              <w:t xml:space="preserve"> 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4408B" w:rsidRPr="00A07F48" w:rsidRDefault="0074408B" w:rsidP="009810B7">
            <w:r w:rsidRPr="00A07F48">
              <w:rPr>
                <w:b/>
              </w:rPr>
              <w:t>İlçesi:</w:t>
            </w:r>
            <w:r>
              <w:t xml:space="preserve"> KADİRLİ</w:t>
            </w:r>
          </w:p>
        </w:tc>
      </w:tr>
      <w:tr w:rsidR="0074408B" w:rsidRPr="00A47F2F" w:rsidTr="009810B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4408B" w:rsidRPr="009436C8" w:rsidRDefault="0074408B" w:rsidP="009810B7">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408B" w:rsidRPr="009436C8" w:rsidRDefault="0074408B" w:rsidP="009810B7">
            <w:pPr>
              <w:rPr>
                <w:sz w:val="20"/>
              </w:rPr>
            </w:pPr>
            <w:r>
              <w:rPr>
                <w:szCs w:val="24"/>
              </w:rPr>
              <w:t>Ş.M.Yağız Mahallesi Ş.Fatih Mehmet Zorlu Caddesi no 102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4408B" w:rsidRPr="009436C8" w:rsidRDefault="0074408B" w:rsidP="009810B7">
            <w:pPr>
              <w:rPr>
                <w:sz w:val="20"/>
              </w:rPr>
            </w:pPr>
            <w:r>
              <w:rPr>
                <w:sz w:val="20"/>
              </w:rPr>
              <w:t>Coğrafi Konum(Link)</w:t>
            </w:r>
          </w:p>
        </w:tc>
        <w:tc>
          <w:tcPr>
            <w:tcW w:w="1572" w:type="pct"/>
            <w:gridSpan w:val="2"/>
            <w:tcBorders>
              <w:top w:val="single" w:sz="8" w:space="0" w:color="000066"/>
              <w:left w:val="nil"/>
              <w:bottom w:val="nil"/>
              <w:right w:val="single" w:sz="8" w:space="0" w:color="000000"/>
            </w:tcBorders>
            <w:shd w:val="clear" w:color="auto" w:fill="auto"/>
            <w:vAlign w:val="center"/>
          </w:tcPr>
          <w:p w:rsidR="0074408B" w:rsidRPr="00BE1B31" w:rsidRDefault="0074408B" w:rsidP="009810B7">
            <w:pPr>
              <w:rPr>
                <w:rFonts w:ascii="Calibri" w:hAnsi="Calibri"/>
                <w:b/>
                <w:szCs w:val="24"/>
              </w:rPr>
            </w:pPr>
            <w:r w:rsidRPr="00BE1B31">
              <w:rPr>
                <w:rFonts w:ascii="Calibri" w:hAnsi="Calibri"/>
                <w:b/>
                <w:color w:val="A3AAAE"/>
                <w:szCs w:val="24"/>
              </w:rPr>
              <w:t>https://bit.ly/2TOASgA</w:t>
            </w:r>
            <w:r w:rsidRPr="00BE1B31">
              <w:rPr>
                <w:rFonts w:ascii="Calibri" w:hAnsi="Calibri"/>
                <w:b/>
                <w:szCs w:val="24"/>
              </w:rPr>
              <w:t> </w:t>
            </w:r>
          </w:p>
        </w:tc>
      </w:tr>
      <w:tr w:rsidR="0074408B" w:rsidRPr="00A47F2F" w:rsidTr="009810B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9436C8" w:rsidRDefault="0074408B" w:rsidP="009810B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408B" w:rsidRPr="009436C8" w:rsidRDefault="0074408B" w:rsidP="009810B7">
            <w:pPr>
              <w:rPr>
                <w:sz w:val="20"/>
              </w:rPr>
            </w:pPr>
            <w:r w:rsidRPr="00AD0316">
              <w:rPr>
                <w:szCs w:val="24"/>
              </w:rPr>
              <w:t xml:space="preserve">: </w:t>
            </w:r>
            <w:r>
              <w:rPr>
                <w:szCs w:val="24"/>
              </w:rPr>
              <w:t>3287181343</w:t>
            </w:r>
          </w:p>
        </w:tc>
        <w:tc>
          <w:tcPr>
            <w:tcW w:w="981" w:type="pct"/>
            <w:gridSpan w:val="2"/>
            <w:tcBorders>
              <w:top w:val="single" w:sz="8" w:space="0" w:color="000066"/>
              <w:left w:val="nil"/>
              <w:bottom w:val="nil"/>
              <w:right w:val="single" w:sz="8" w:space="0" w:color="000000"/>
            </w:tcBorders>
            <w:shd w:val="clear" w:color="auto" w:fill="auto"/>
            <w:noWrap/>
            <w:vAlign w:val="center"/>
          </w:tcPr>
          <w:p w:rsidR="0074408B" w:rsidRPr="009436C8" w:rsidRDefault="0074408B" w:rsidP="009810B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4408B" w:rsidRPr="009436C8" w:rsidRDefault="0074408B" w:rsidP="009810B7">
            <w:pPr>
              <w:rPr>
                <w:sz w:val="20"/>
              </w:rPr>
            </w:pPr>
          </w:p>
        </w:tc>
      </w:tr>
      <w:tr w:rsidR="0074408B" w:rsidRPr="00A47F2F" w:rsidTr="009810B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9436C8" w:rsidRDefault="0074408B" w:rsidP="009810B7">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408B" w:rsidRPr="009436C8" w:rsidRDefault="0074408B" w:rsidP="009810B7">
            <w:pPr>
              <w:rPr>
                <w:b/>
                <w:sz w:val="20"/>
              </w:rPr>
            </w:pPr>
            <w:r>
              <w:rPr>
                <w:szCs w:val="24"/>
              </w:rPr>
              <w:t>745087@gmail.com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74408B" w:rsidRPr="009436C8" w:rsidRDefault="0074408B" w:rsidP="009810B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4408B" w:rsidRPr="009436C8" w:rsidRDefault="0074408B" w:rsidP="009810B7">
            <w:pPr>
              <w:rPr>
                <w:sz w:val="20"/>
              </w:rPr>
            </w:pPr>
            <w:r w:rsidRPr="005B547B">
              <w:rPr>
                <w:szCs w:val="24"/>
              </w:rPr>
              <w:t>http://makifersoyilkokul.meb.k12.tr/</w:t>
            </w:r>
          </w:p>
        </w:tc>
      </w:tr>
      <w:tr w:rsidR="0074408B" w:rsidRPr="00A47F2F" w:rsidTr="009810B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9436C8" w:rsidRDefault="0074408B" w:rsidP="009810B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408B" w:rsidRPr="009436C8" w:rsidRDefault="0074408B" w:rsidP="009810B7">
            <w:pPr>
              <w:rPr>
                <w:b/>
                <w:sz w:val="20"/>
              </w:rPr>
            </w:pPr>
            <w:r>
              <w:rPr>
                <w:b/>
                <w:sz w:val="20"/>
              </w:rPr>
              <w:t>745087</w:t>
            </w:r>
          </w:p>
        </w:tc>
        <w:tc>
          <w:tcPr>
            <w:tcW w:w="981" w:type="pct"/>
            <w:gridSpan w:val="2"/>
            <w:tcBorders>
              <w:top w:val="single" w:sz="8" w:space="0" w:color="000066"/>
              <w:left w:val="nil"/>
              <w:bottom w:val="nil"/>
              <w:right w:val="single" w:sz="8" w:space="0" w:color="000000"/>
            </w:tcBorders>
            <w:shd w:val="clear" w:color="auto" w:fill="auto"/>
            <w:noWrap/>
            <w:vAlign w:val="center"/>
          </w:tcPr>
          <w:p w:rsidR="0074408B" w:rsidRPr="009436C8" w:rsidRDefault="0074408B" w:rsidP="009810B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4408B" w:rsidRPr="009436C8" w:rsidRDefault="0074408B" w:rsidP="009810B7">
            <w:pPr>
              <w:rPr>
                <w:sz w:val="20"/>
              </w:rPr>
            </w:pPr>
            <w:r>
              <w:rPr>
                <w:sz w:val="20"/>
              </w:rPr>
              <w:t>Tam Gün</w:t>
            </w:r>
          </w:p>
        </w:tc>
      </w:tr>
      <w:tr w:rsidR="0074408B" w:rsidRPr="00A47F2F" w:rsidTr="009810B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9436C8" w:rsidRDefault="0074408B" w:rsidP="009810B7">
            <w:pPr>
              <w:rPr>
                <w:sz w:val="20"/>
              </w:rPr>
            </w:pPr>
            <w:r w:rsidRPr="009436C8">
              <w:rPr>
                <w:b/>
                <w:sz w:val="20"/>
              </w:rPr>
              <w:t>Okulun Hizmete Giriş T</w:t>
            </w:r>
            <w:r>
              <w:rPr>
                <w:b/>
                <w:sz w:val="20"/>
              </w:rPr>
              <w:t>arihi : 1983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4408B" w:rsidRPr="005D5792" w:rsidRDefault="0074408B" w:rsidP="009810B7">
            <w:pPr>
              <w:rPr>
                <w:b/>
                <w:sz w:val="20"/>
              </w:rPr>
            </w:pPr>
            <w:r w:rsidRPr="005D5792">
              <w:rPr>
                <w:b/>
                <w:sz w:val="20"/>
              </w:rPr>
              <w:t xml:space="preserve">Toplam </w:t>
            </w:r>
            <w:r>
              <w:rPr>
                <w:b/>
                <w:sz w:val="20"/>
              </w:rPr>
              <w:t>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4408B" w:rsidRPr="009436C8" w:rsidRDefault="0074408B" w:rsidP="009810B7">
            <w:pPr>
              <w:rPr>
                <w:sz w:val="20"/>
              </w:rPr>
            </w:pPr>
            <w:r>
              <w:rPr>
                <w:sz w:val="20"/>
              </w:rPr>
              <w:t>25</w:t>
            </w:r>
          </w:p>
        </w:tc>
      </w:tr>
      <w:tr w:rsidR="0074408B" w:rsidRPr="00A47F2F" w:rsidTr="009810B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9678DE" w:rsidRDefault="0074408B" w:rsidP="009810B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t>204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Pr="00FF5561" w:rsidRDefault="0074408B" w:rsidP="009810B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4408B" w:rsidRPr="009436C8" w:rsidRDefault="0074408B" w:rsidP="009810B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4408B" w:rsidRPr="009436C8" w:rsidRDefault="0074408B" w:rsidP="009810B7">
            <w:pPr>
              <w:rPr>
                <w:sz w:val="20"/>
              </w:rPr>
            </w:pPr>
            <w:r>
              <w:rPr>
                <w:sz w:val="20"/>
              </w:rPr>
              <w:t>10</w:t>
            </w:r>
          </w:p>
        </w:tc>
      </w:tr>
      <w:tr w:rsidR="0074408B" w:rsidRPr="00A47F2F" w:rsidTr="009810B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Default="0074408B" w:rsidP="009810B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t>211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Pr="009436C8" w:rsidRDefault="0074408B" w:rsidP="009810B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4408B" w:rsidRPr="009436C8" w:rsidRDefault="0074408B" w:rsidP="009810B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4408B" w:rsidRPr="009436C8" w:rsidRDefault="0074408B" w:rsidP="009810B7">
            <w:pPr>
              <w:rPr>
                <w:sz w:val="20"/>
              </w:rPr>
            </w:pPr>
            <w:r>
              <w:rPr>
                <w:sz w:val="20"/>
              </w:rPr>
              <w:t>12</w:t>
            </w:r>
          </w:p>
        </w:tc>
      </w:tr>
      <w:tr w:rsidR="0074408B" w:rsidRPr="00A47F2F" w:rsidTr="009810B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Default="0074408B" w:rsidP="009810B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581C99" w:rsidRDefault="0074408B" w:rsidP="009810B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t>415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Pr="009436C8" w:rsidRDefault="0074408B" w:rsidP="009810B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581C99" w:rsidRDefault="0074408B" w:rsidP="009810B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4408B" w:rsidRPr="009436C8" w:rsidRDefault="0074408B" w:rsidP="009810B7">
            <w:pPr>
              <w:rPr>
                <w:sz w:val="20"/>
              </w:rPr>
            </w:pPr>
            <w:r>
              <w:rPr>
                <w:sz w:val="20"/>
              </w:rPr>
              <w:t>22</w:t>
            </w:r>
          </w:p>
        </w:tc>
      </w:tr>
      <w:tr w:rsidR="0074408B" w:rsidRPr="00A47F2F" w:rsidTr="009810B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581C99" w:rsidRDefault="0074408B" w:rsidP="009810B7">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Default="0074408B" w:rsidP="009810B7">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408B" w:rsidRPr="009436C8" w:rsidRDefault="0074408B" w:rsidP="009810B7">
            <w:pPr>
              <w:rPr>
                <w:sz w:val="20"/>
              </w:rPr>
            </w:pPr>
            <w:r>
              <w:rPr>
                <w:sz w:val="20"/>
              </w:rPr>
              <w:t>:21</w:t>
            </w:r>
          </w:p>
        </w:tc>
      </w:tr>
      <w:tr w:rsidR="0074408B" w:rsidRPr="00A47F2F" w:rsidTr="009810B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581C99" w:rsidRDefault="0074408B" w:rsidP="009810B7">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Pr="00581C99" w:rsidRDefault="0074408B" w:rsidP="009810B7">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408B" w:rsidRPr="009436C8" w:rsidRDefault="0074408B" w:rsidP="009810B7">
            <w:pPr>
              <w:rPr>
                <w:sz w:val="20"/>
              </w:rPr>
            </w:pPr>
            <w:r>
              <w:rPr>
                <w:sz w:val="20"/>
              </w:rPr>
              <w:t>:0</w:t>
            </w:r>
          </w:p>
        </w:tc>
      </w:tr>
      <w:tr w:rsidR="0074408B" w:rsidRPr="00A47F2F" w:rsidTr="009810B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408B" w:rsidRPr="00581C99" w:rsidRDefault="0074408B" w:rsidP="009810B7">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408B" w:rsidRPr="009436C8" w:rsidRDefault="0074408B" w:rsidP="009810B7">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408B" w:rsidRPr="00581C99" w:rsidRDefault="0074408B" w:rsidP="009810B7">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408B" w:rsidRPr="009436C8" w:rsidRDefault="0074408B" w:rsidP="009810B7">
            <w:pPr>
              <w:rPr>
                <w:sz w:val="20"/>
              </w:rPr>
            </w:pPr>
            <w:r>
              <w:rPr>
                <w:sz w:val="20"/>
              </w:rPr>
              <w:t>10</w:t>
            </w:r>
          </w:p>
        </w:tc>
      </w:tr>
    </w:tbl>
    <w:p w:rsidR="0074408B" w:rsidRPr="00373590" w:rsidRDefault="0074408B" w:rsidP="0074408B">
      <w:pPr>
        <w:rPr>
          <w:sz w:val="20"/>
        </w:rPr>
      </w:pPr>
    </w:p>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4"/>
      <w:r w:rsidRPr="00FF5561">
        <w:rPr>
          <w:b/>
        </w:rPr>
        <w:t>Tablosu</w:t>
      </w:r>
      <w:commentRangeEnd w:id="24"/>
      <w:r w:rsidR="005D5792">
        <w:rPr>
          <w:rStyle w:val="AklamaBavurusu"/>
        </w:rPr>
        <w:commentReference w:id="24"/>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8117E7">
            <w:pPr>
              <w:rPr>
                <w:b/>
              </w:rPr>
            </w:pPr>
            <w:r>
              <w:rPr>
                <w:b/>
              </w:rPr>
              <w:t>1</w:t>
            </w:r>
          </w:p>
        </w:tc>
        <w:tc>
          <w:tcPr>
            <w:tcW w:w="1768" w:type="dxa"/>
            <w:shd w:val="clear" w:color="auto" w:fill="auto"/>
          </w:tcPr>
          <w:p w:rsidR="00533426" w:rsidRPr="00D41148" w:rsidRDefault="008117E7">
            <w:pPr>
              <w:rPr>
                <w:b/>
              </w:rPr>
            </w:pPr>
            <w:r>
              <w:rPr>
                <w:b/>
              </w:rPr>
              <w:t>1</w:t>
            </w:r>
          </w:p>
        </w:tc>
        <w:tc>
          <w:tcPr>
            <w:tcW w:w="1768" w:type="dxa"/>
            <w:shd w:val="clear" w:color="auto" w:fill="auto"/>
          </w:tcPr>
          <w:p w:rsidR="00533426" w:rsidRPr="00D41148" w:rsidRDefault="008117E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8117E7">
            <w:pPr>
              <w:rPr>
                <w:b/>
              </w:rPr>
            </w:pPr>
            <w:r>
              <w:rPr>
                <w:b/>
              </w:rPr>
              <w:t>10</w:t>
            </w:r>
          </w:p>
        </w:tc>
        <w:tc>
          <w:tcPr>
            <w:tcW w:w="1768" w:type="dxa"/>
            <w:shd w:val="clear" w:color="auto" w:fill="auto"/>
          </w:tcPr>
          <w:p w:rsidR="00533426" w:rsidRPr="00D41148" w:rsidRDefault="008117E7">
            <w:pPr>
              <w:rPr>
                <w:b/>
              </w:rPr>
            </w:pPr>
            <w:r>
              <w:rPr>
                <w:b/>
              </w:rPr>
              <w:t>6</w:t>
            </w:r>
          </w:p>
        </w:tc>
        <w:tc>
          <w:tcPr>
            <w:tcW w:w="1768" w:type="dxa"/>
            <w:shd w:val="clear" w:color="auto" w:fill="auto"/>
          </w:tcPr>
          <w:p w:rsidR="00533426" w:rsidRPr="00D41148" w:rsidRDefault="008117E7">
            <w:pPr>
              <w:rPr>
                <w:b/>
              </w:rPr>
            </w:pPr>
            <w:r>
              <w:rPr>
                <w:b/>
              </w:rPr>
              <w:t>16</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117E7">
            <w:pPr>
              <w:rPr>
                <w:b/>
              </w:rPr>
            </w:pPr>
            <w:r>
              <w:rPr>
                <w:b/>
              </w:rPr>
              <w:t>2</w:t>
            </w:r>
          </w:p>
        </w:tc>
        <w:tc>
          <w:tcPr>
            <w:tcW w:w="1768" w:type="dxa"/>
            <w:shd w:val="clear" w:color="auto" w:fill="auto"/>
          </w:tcPr>
          <w:p w:rsidR="00533426" w:rsidRPr="00D41148" w:rsidRDefault="008117E7">
            <w:pPr>
              <w:rPr>
                <w:b/>
              </w:rPr>
            </w:pPr>
            <w:r>
              <w:rPr>
                <w:b/>
              </w:rPr>
              <w:t>1</w:t>
            </w:r>
          </w:p>
        </w:tc>
        <w:tc>
          <w:tcPr>
            <w:tcW w:w="1768" w:type="dxa"/>
            <w:shd w:val="clear" w:color="auto" w:fill="auto"/>
          </w:tcPr>
          <w:p w:rsidR="00533426" w:rsidRPr="00D41148" w:rsidRDefault="008117E7">
            <w:pPr>
              <w:rPr>
                <w:b/>
              </w:rPr>
            </w:pPr>
            <w:r>
              <w:rPr>
                <w:b/>
              </w:rPr>
              <w:t>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8117E7">
            <w:pPr>
              <w:rPr>
                <w:b/>
              </w:rPr>
            </w:pPr>
            <w:r>
              <w:rPr>
                <w:b/>
              </w:rPr>
              <w:t>1</w:t>
            </w:r>
          </w:p>
        </w:tc>
        <w:tc>
          <w:tcPr>
            <w:tcW w:w="1768" w:type="dxa"/>
            <w:shd w:val="clear" w:color="auto" w:fill="auto"/>
          </w:tcPr>
          <w:p w:rsidR="00533426" w:rsidRPr="00D41148" w:rsidRDefault="008117E7">
            <w:pPr>
              <w:rPr>
                <w:b/>
              </w:rPr>
            </w:pPr>
            <w:r>
              <w:rPr>
                <w:b/>
              </w:rPr>
              <w:t>0</w:t>
            </w:r>
          </w:p>
        </w:tc>
        <w:tc>
          <w:tcPr>
            <w:tcW w:w="1768" w:type="dxa"/>
            <w:shd w:val="clear" w:color="auto" w:fill="auto"/>
          </w:tcPr>
          <w:p w:rsidR="00533426" w:rsidRPr="00D41148" w:rsidRDefault="008117E7">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117E7" w:rsidP="00533426">
            <w:pPr>
              <w:rPr>
                <w:b/>
              </w:rPr>
            </w:pPr>
            <w:r>
              <w:rPr>
                <w:b/>
              </w:rPr>
              <w:t>0</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117E7" w:rsidP="00533426">
            <w:pPr>
              <w:rPr>
                <w:b/>
              </w:rPr>
            </w:pPr>
            <w:r>
              <w:rPr>
                <w:b/>
              </w:rPr>
              <w:t>3</w:t>
            </w:r>
          </w:p>
        </w:tc>
        <w:tc>
          <w:tcPr>
            <w:tcW w:w="1768" w:type="dxa"/>
            <w:shd w:val="clear" w:color="auto" w:fill="auto"/>
          </w:tcPr>
          <w:p w:rsidR="00533426" w:rsidRPr="00D41148" w:rsidRDefault="008117E7" w:rsidP="00533426">
            <w:pPr>
              <w:rPr>
                <w:b/>
              </w:rPr>
            </w:pPr>
            <w:r>
              <w:rPr>
                <w:b/>
              </w:rPr>
              <w:t>0</w:t>
            </w:r>
          </w:p>
        </w:tc>
        <w:tc>
          <w:tcPr>
            <w:tcW w:w="1768" w:type="dxa"/>
            <w:shd w:val="clear" w:color="auto" w:fill="auto"/>
          </w:tcPr>
          <w:p w:rsidR="00533426" w:rsidRPr="00D41148" w:rsidRDefault="008117E7"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117E7" w:rsidP="00533426">
            <w:pPr>
              <w:rPr>
                <w:b/>
              </w:rPr>
            </w:pPr>
            <w:r>
              <w:rPr>
                <w:b/>
              </w:rPr>
              <w:t>0</w:t>
            </w:r>
          </w:p>
        </w:tc>
        <w:tc>
          <w:tcPr>
            <w:tcW w:w="1768" w:type="dxa"/>
            <w:shd w:val="clear" w:color="auto" w:fill="auto"/>
          </w:tcPr>
          <w:p w:rsidR="00E67FCA" w:rsidRPr="00D41148" w:rsidRDefault="008117E7" w:rsidP="00533426">
            <w:pPr>
              <w:rPr>
                <w:b/>
              </w:rPr>
            </w:pPr>
            <w:r>
              <w:rPr>
                <w:b/>
              </w:rPr>
              <w:t>0</w:t>
            </w:r>
          </w:p>
        </w:tc>
        <w:tc>
          <w:tcPr>
            <w:tcW w:w="1768" w:type="dxa"/>
            <w:shd w:val="clear" w:color="auto" w:fill="auto"/>
          </w:tcPr>
          <w:p w:rsidR="00E67FCA" w:rsidRPr="00D41148" w:rsidRDefault="008117E7"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117E7" w:rsidP="00533426">
            <w:pPr>
              <w:rPr>
                <w:b/>
              </w:rPr>
            </w:pPr>
            <w:r>
              <w:rPr>
                <w:b/>
              </w:rPr>
              <w:t>17</w:t>
            </w:r>
          </w:p>
        </w:tc>
        <w:tc>
          <w:tcPr>
            <w:tcW w:w="1768" w:type="dxa"/>
            <w:shd w:val="clear" w:color="auto" w:fill="auto"/>
          </w:tcPr>
          <w:p w:rsidR="00533426" w:rsidRPr="00D41148" w:rsidRDefault="008117E7" w:rsidP="00533426">
            <w:pPr>
              <w:rPr>
                <w:b/>
              </w:rPr>
            </w:pPr>
            <w:r>
              <w:rPr>
                <w:b/>
              </w:rPr>
              <w:t>8</w:t>
            </w:r>
          </w:p>
        </w:tc>
        <w:tc>
          <w:tcPr>
            <w:tcW w:w="1768" w:type="dxa"/>
            <w:shd w:val="clear" w:color="auto" w:fill="auto"/>
          </w:tcPr>
          <w:p w:rsidR="00533426" w:rsidRPr="00D41148" w:rsidRDefault="008117E7" w:rsidP="00533426">
            <w:pPr>
              <w:rPr>
                <w:b/>
              </w:rPr>
            </w:pPr>
            <w:r>
              <w:rPr>
                <w:b/>
              </w:rPr>
              <w:t>25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8117E7" w:rsidRPr="00D41148" w:rsidTr="009810B7">
        <w:tc>
          <w:tcPr>
            <w:tcW w:w="3259" w:type="pct"/>
            <w:gridSpan w:val="2"/>
            <w:shd w:val="clear" w:color="auto" w:fill="auto"/>
          </w:tcPr>
          <w:p w:rsidR="008117E7" w:rsidRPr="00D41148" w:rsidRDefault="008117E7" w:rsidP="009810B7">
            <w:pPr>
              <w:tabs>
                <w:tab w:val="left" w:pos="426"/>
              </w:tabs>
              <w:spacing w:after="0"/>
              <w:jc w:val="both"/>
              <w:rPr>
                <w:rFonts w:cs="Calibri"/>
                <w:b/>
                <w:szCs w:val="24"/>
              </w:rPr>
            </w:pPr>
            <w:r>
              <w:rPr>
                <w:rFonts w:cs="Calibri"/>
                <w:b/>
                <w:bCs/>
                <w:color w:val="000000"/>
                <w:szCs w:val="24"/>
              </w:rPr>
              <w:t>Okul Bölümleri</w:t>
            </w:r>
          </w:p>
        </w:tc>
        <w:tc>
          <w:tcPr>
            <w:tcW w:w="1161" w:type="pct"/>
            <w:shd w:val="clear" w:color="auto" w:fill="auto"/>
          </w:tcPr>
          <w:p w:rsidR="008117E7" w:rsidRPr="00D41148" w:rsidRDefault="008117E7" w:rsidP="009810B7">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8117E7" w:rsidRPr="00D41148" w:rsidRDefault="008117E7" w:rsidP="009810B7">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8117E7" w:rsidRPr="00D41148" w:rsidRDefault="008117E7" w:rsidP="009810B7">
            <w:pPr>
              <w:tabs>
                <w:tab w:val="left" w:pos="426"/>
              </w:tabs>
              <w:spacing w:after="0"/>
              <w:jc w:val="both"/>
              <w:rPr>
                <w:rFonts w:cs="Calibri"/>
                <w:b/>
                <w:szCs w:val="24"/>
              </w:rPr>
            </w:pPr>
            <w:r w:rsidRPr="00D41148">
              <w:rPr>
                <w:rFonts w:cs="Calibri"/>
                <w:b/>
                <w:szCs w:val="24"/>
              </w:rPr>
              <w:t>Yok</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50</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25</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25</w:t>
            </w:r>
          </w:p>
        </w:tc>
        <w:tc>
          <w:tcPr>
            <w:tcW w:w="1161" w:type="pct"/>
            <w:shd w:val="clear" w:color="auto" w:fill="auto"/>
          </w:tcPr>
          <w:p w:rsidR="008117E7" w:rsidRPr="00D41148" w:rsidRDefault="008117E7" w:rsidP="009810B7">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600</w:t>
            </w:r>
          </w:p>
        </w:tc>
        <w:tc>
          <w:tcPr>
            <w:tcW w:w="1161" w:type="pct"/>
            <w:shd w:val="clear" w:color="auto" w:fill="auto"/>
          </w:tcPr>
          <w:p w:rsidR="008117E7" w:rsidRPr="00D41148" w:rsidRDefault="008117E7" w:rsidP="009810B7">
            <w:pPr>
              <w:tabs>
                <w:tab w:val="left" w:pos="426"/>
              </w:tabs>
              <w:spacing w:after="0"/>
              <w:jc w:val="both"/>
              <w:rPr>
                <w:rFonts w:cs="Calibri"/>
                <w:szCs w:val="24"/>
              </w:rPr>
            </w:pPr>
            <w:r>
              <w:rPr>
                <w:rFonts w:cs="Calibri"/>
                <w:szCs w:val="24"/>
              </w:rPr>
              <w:t>Pansiyon</w:t>
            </w: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X</w:t>
            </w: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2000</w:t>
            </w: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20000</w:t>
            </w: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2000</w:t>
            </w: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15</w:t>
            </w: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8117E7" w:rsidRPr="00D41148" w:rsidRDefault="008117E7" w:rsidP="009810B7">
            <w:pPr>
              <w:tabs>
                <w:tab w:val="left" w:pos="426"/>
              </w:tabs>
              <w:spacing w:after="0"/>
              <w:jc w:val="both"/>
              <w:rPr>
                <w:rFonts w:cs="Calibri"/>
                <w:b/>
                <w:szCs w:val="24"/>
              </w:rPr>
            </w:pPr>
            <w:r>
              <w:rPr>
                <w:rFonts w:cs="Calibri"/>
                <w:b/>
                <w:szCs w:val="24"/>
              </w:rPr>
              <w:t>4</w:t>
            </w: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r w:rsidR="008117E7" w:rsidRPr="00D41148" w:rsidTr="009810B7">
        <w:tc>
          <w:tcPr>
            <w:tcW w:w="2732" w:type="pct"/>
            <w:shd w:val="clear" w:color="auto" w:fill="auto"/>
          </w:tcPr>
          <w:p w:rsidR="008117E7" w:rsidRPr="00D41148" w:rsidRDefault="008117E7" w:rsidP="009810B7">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8117E7" w:rsidRPr="00D41148" w:rsidRDefault="008117E7" w:rsidP="009810B7">
            <w:pPr>
              <w:tabs>
                <w:tab w:val="left" w:pos="426"/>
              </w:tabs>
              <w:spacing w:after="0"/>
              <w:jc w:val="both"/>
              <w:rPr>
                <w:rFonts w:cs="Calibri"/>
                <w:b/>
                <w:szCs w:val="24"/>
              </w:rPr>
            </w:pPr>
          </w:p>
        </w:tc>
        <w:tc>
          <w:tcPr>
            <w:tcW w:w="1161" w:type="pct"/>
            <w:shd w:val="clear" w:color="auto" w:fill="auto"/>
          </w:tcPr>
          <w:p w:rsidR="008117E7" w:rsidRPr="00D41148" w:rsidRDefault="008117E7" w:rsidP="009810B7">
            <w:pPr>
              <w:tabs>
                <w:tab w:val="left" w:pos="426"/>
              </w:tabs>
              <w:spacing w:after="0"/>
              <w:jc w:val="both"/>
              <w:rPr>
                <w:rFonts w:cs="Calibri"/>
                <w:szCs w:val="24"/>
              </w:rPr>
            </w:pPr>
          </w:p>
        </w:tc>
        <w:tc>
          <w:tcPr>
            <w:tcW w:w="317" w:type="pct"/>
            <w:shd w:val="clear" w:color="auto" w:fill="auto"/>
          </w:tcPr>
          <w:p w:rsidR="008117E7" w:rsidRPr="00D41148" w:rsidRDefault="008117E7" w:rsidP="009810B7">
            <w:pPr>
              <w:tabs>
                <w:tab w:val="left" w:pos="426"/>
              </w:tabs>
              <w:spacing w:after="0"/>
              <w:jc w:val="both"/>
              <w:rPr>
                <w:rFonts w:cs="Calibri"/>
                <w:b/>
                <w:szCs w:val="24"/>
              </w:rPr>
            </w:pPr>
          </w:p>
        </w:tc>
        <w:tc>
          <w:tcPr>
            <w:tcW w:w="263" w:type="pct"/>
            <w:shd w:val="clear" w:color="auto" w:fill="auto"/>
          </w:tcPr>
          <w:p w:rsidR="008117E7" w:rsidRPr="00D41148" w:rsidRDefault="008117E7" w:rsidP="009810B7">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8117E7" w:rsidRPr="00D41148" w:rsidTr="009810B7">
        <w:tc>
          <w:tcPr>
            <w:tcW w:w="1768" w:type="dxa"/>
            <w:shd w:val="clear" w:color="auto" w:fill="auto"/>
          </w:tcPr>
          <w:p w:rsidR="008117E7" w:rsidRPr="00D41148" w:rsidRDefault="008117E7" w:rsidP="009810B7">
            <w:pPr>
              <w:tabs>
                <w:tab w:val="left" w:pos="426"/>
              </w:tabs>
              <w:spacing w:after="0"/>
              <w:jc w:val="both"/>
              <w:rPr>
                <w:b/>
                <w:szCs w:val="24"/>
              </w:rPr>
            </w:pPr>
            <w:r w:rsidRPr="00D41148">
              <w:rPr>
                <w:b/>
                <w:szCs w:val="24"/>
              </w:rPr>
              <w:t>SINIFI</w:t>
            </w:r>
          </w:p>
        </w:tc>
        <w:tc>
          <w:tcPr>
            <w:tcW w:w="892" w:type="dxa"/>
            <w:shd w:val="clear" w:color="auto" w:fill="auto"/>
          </w:tcPr>
          <w:p w:rsidR="008117E7" w:rsidRPr="00D41148" w:rsidRDefault="008117E7" w:rsidP="009810B7">
            <w:pPr>
              <w:tabs>
                <w:tab w:val="left" w:pos="426"/>
              </w:tabs>
              <w:spacing w:after="0"/>
              <w:jc w:val="both"/>
              <w:rPr>
                <w:szCs w:val="24"/>
              </w:rPr>
            </w:pPr>
            <w:r w:rsidRPr="00D41148">
              <w:rPr>
                <w:szCs w:val="24"/>
              </w:rPr>
              <w:t>Kız</w:t>
            </w:r>
          </w:p>
        </w:tc>
        <w:tc>
          <w:tcPr>
            <w:tcW w:w="992" w:type="dxa"/>
            <w:shd w:val="clear" w:color="auto" w:fill="auto"/>
          </w:tcPr>
          <w:p w:rsidR="008117E7" w:rsidRPr="00D41148" w:rsidRDefault="008117E7" w:rsidP="009810B7">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8117E7" w:rsidRPr="00710994" w:rsidRDefault="008117E7" w:rsidP="009810B7">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8117E7" w:rsidRPr="00D41148" w:rsidRDefault="008117E7" w:rsidP="009810B7">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8117E7" w:rsidRPr="00D41148" w:rsidRDefault="008117E7" w:rsidP="009810B7">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8117E7" w:rsidRPr="00D41148" w:rsidRDefault="008117E7" w:rsidP="009810B7">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8117E7" w:rsidRPr="00710994" w:rsidRDefault="008117E7" w:rsidP="009810B7">
            <w:pPr>
              <w:tabs>
                <w:tab w:val="left" w:pos="426"/>
              </w:tabs>
              <w:spacing w:after="0"/>
              <w:jc w:val="both"/>
              <w:rPr>
                <w:b/>
                <w:szCs w:val="24"/>
              </w:rPr>
            </w:pPr>
            <w:r w:rsidRPr="00710994">
              <w:rPr>
                <w:b/>
                <w:szCs w:val="24"/>
              </w:rPr>
              <w:t>Toplam</w:t>
            </w:r>
          </w:p>
        </w:tc>
      </w:tr>
      <w:tr w:rsidR="008117E7" w:rsidRPr="00D41148" w:rsidTr="009810B7">
        <w:tc>
          <w:tcPr>
            <w:tcW w:w="1768" w:type="dxa"/>
            <w:shd w:val="clear" w:color="auto" w:fill="auto"/>
          </w:tcPr>
          <w:p w:rsidR="008117E7" w:rsidRPr="00D41148" w:rsidRDefault="008117E7" w:rsidP="009810B7">
            <w:pPr>
              <w:tabs>
                <w:tab w:val="left" w:pos="426"/>
              </w:tabs>
              <w:spacing w:after="0"/>
              <w:jc w:val="center"/>
              <w:rPr>
                <w:szCs w:val="24"/>
              </w:rPr>
            </w:pPr>
            <w:r>
              <w:rPr>
                <w:szCs w:val="24"/>
              </w:rPr>
              <w:t>1</w:t>
            </w:r>
          </w:p>
        </w:tc>
        <w:tc>
          <w:tcPr>
            <w:tcW w:w="892" w:type="dxa"/>
            <w:shd w:val="clear" w:color="auto" w:fill="auto"/>
          </w:tcPr>
          <w:p w:rsidR="008117E7" w:rsidRPr="00D41148" w:rsidRDefault="008117E7" w:rsidP="009810B7">
            <w:pPr>
              <w:tabs>
                <w:tab w:val="left" w:pos="426"/>
              </w:tabs>
              <w:spacing w:after="0"/>
              <w:jc w:val="both"/>
              <w:rPr>
                <w:szCs w:val="24"/>
              </w:rPr>
            </w:pPr>
            <w:r>
              <w:rPr>
                <w:szCs w:val="24"/>
              </w:rPr>
              <w:t>40</w:t>
            </w:r>
          </w:p>
        </w:tc>
        <w:tc>
          <w:tcPr>
            <w:tcW w:w="992" w:type="dxa"/>
            <w:shd w:val="clear" w:color="auto" w:fill="auto"/>
          </w:tcPr>
          <w:p w:rsidR="008117E7" w:rsidRPr="00D41148" w:rsidRDefault="008117E7" w:rsidP="009810B7">
            <w:pPr>
              <w:tabs>
                <w:tab w:val="left" w:pos="426"/>
              </w:tabs>
              <w:spacing w:after="0"/>
              <w:jc w:val="both"/>
              <w:rPr>
                <w:szCs w:val="24"/>
              </w:rPr>
            </w:pPr>
            <w:r>
              <w:rPr>
                <w:szCs w:val="24"/>
              </w:rPr>
              <w:t>51</w:t>
            </w: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r>
              <w:rPr>
                <w:szCs w:val="24"/>
              </w:rPr>
              <w:t>91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Anasınıfı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14</w:t>
            </w:r>
          </w:p>
        </w:tc>
      </w:tr>
      <w:tr w:rsidR="008117E7" w:rsidRPr="00D41148" w:rsidTr="009810B7">
        <w:tc>
          <w:tcPr>
            <w:tcW w:w="1768" w:type="dxa"/>
            <w:shd w:val="clear" w:color="auto" w:fill="auto"/>
          </w:tcPr>
          <w:p w:rsidR="008117E7" w:rsidRPr="00D41148" w:rsidRDefault="008117E7" w:rsidP="009810B7">
            <w:pPr>
              <w:tabs>
                <w:tab w:val="left" w:pos="426"/>
              </w:tabs>
              <w:spacing w:after="0"/>
              <w:jc w:val="center"/>
              <w:rPr>
                <w:szCs w:val="24"/>
              </w:rPr>
            </w:pPr>
            <w:r>
              <w:rPr>
                <w:szCs w:val="24"/>
              </w:rPr>
              <w:t>2</w:t>
            </w:r>
          </w:p>
        </w:tc>
        <w:tc>
          <w:tcPr>
            <w:tcW w:w="892" w:type="dxa"/>
            <w:shd w:val="clear" w:color="auto" w:fill="auto"/>
          </w:tcPr>
          <w:p w:rsidR="008117E7" w:rsidRPr="00D41148" w:rsidRDefault="008117E7" w:rsidP="009810B7">
            <w:pPr>
              <w:tabs>
                <w:tab w:val="left" w:pos="426"/>
              </w:tabs>
              <w:spacing w:after="0"/>
              <w:jc w:val="both"/>
              <w:rPr>
                <w:szCs w:val="24"/>
              </w:rPr>
            </w:pPr>
            <w:r>
              <w:rPr>
                <w:szCs w:val="24"/>
              </w:rPr>
              <w:t>60</w:t>
            </w:r>
          </w:p>
        </w:tc>
        <w:tc>
          <w:tcPr>
            <w:tcW w:w="992" w:type="dxa"/>
            <w:shd w:val="clear" w:color="auto" w:fill="auto"/>
          </w:tcPr>
          <w:p w:rsidR="008117E7" w:rsidRPr="00D41148" w:rsidRDefault="008117E7" w:rsidP="009810B7">
            <w:pPr>
              <w:tabs>
                <w:tab w:val="left" w:pos="426"/>
              </w:tabs>
              <w:spacing w:after="0"/>
              <w:jc w:val="both"/>
              <w:rPr>
                <w:szCs w:val="24"/>
              </w:rPr>
            </w:pPr>
            <w:r>
              <w:rPr>
                <w:szCs w:val="24"/>
              </w:rPr>
              <w:t>44</w:t>
            </w: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r>
              <w:rPr>
                <w:szCs w:val="24"/>
              </w:rPr>
              <w:t>104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Anasınıfı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20</w:t>
            </w:r>
          </w:p>
        </w:tc>
      </w:tr>
      <w:tr w:rsidR="008117E7" w:rsidRPr="00D41148" w:rsidTr="009810B7">
        <w:tc>
          <w:tcPr>
            <w:tcW w:w="1768" w:type="dxa"/>
            <w:shd w:val="clear" w:color="auto" w:fill="auto"/>
          </w:tcPr>
          <w:p w:rsidR="008117E7" w:rsidRPr="00D41148" w:rsidRDefault="008117E7" w:rsidP="009810B7">
            <w:pPr>
              <w:tabs>
                <w:tab w:val="left" w:pos="426"/>
              </w:tabs>
              <w:spacing w:after="0"/>
              <w:jc w:val="center"/>
              <w:rPr>
                <w:szCs w:val="24"/>
              </w:rPr>
            </w:pPr>
            <w:r>
              <w:rPr>
                <w:szCs w:val="24"/>
              </w:rPr>
              <w:t>3</w:t>
            </w:r>
          </w:p>
        </w:tc>
        <w:tc>
          <w:tcPr>
            <w:tcW w:w="892" w:type="dxa"/>
            <w:shd w:val="clear" w:color="auto" w:fill="auto"/>
          </w:tcPr>
          <w:p w:rsidR="008117E7" w:rsidRPr="00D41148" w:rsidRDefault="008117E7" w:rsidP="009810B7">
            <w:pPr>
              <w:tabs>
                <w:tab w:val="left" w:pos="426"/>
              </w:tabs>
              <w:spacing w:after="0"/>
              <w:jc w:val="both"/>
              <w:rPr>
                <w:szCs w:val="24"/>
              </w:rPr>
            </w:pPr>
            <w:r>
              <w:rPr>
                <w:szCs w:val="24"/>
              </w:rPr>
              <w:t>30</w:t>
            </w:r>
          </w:p>
        </w:tc>
        <w:tc>
          <w:tcPr>
            <w:tcW w:w="992" w:type="dxa"/>
            <w:shd w:val="clear" w:color="auto" w:fill="auto"/>
          </w:tcPr>
          <w:p w:rsidR="008117E7" w:rsidRPr="00D41148" w:rsidRDefault="008117E7" w:rsidP="009810B7">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r>
              <w:rPr>
                <w:szCs w:val="24"/>
              </w:rPr>
              <w:t>61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Anasınıfı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17</w:t>
            </w:r>
          </w:p>
        </w:tc>
      </w:tr>
      <w:tr w:rsidR="008117E7" w:rsidRPr="00D41148" w:rsidTr="009810B7">
        <w:tc>
          <w:tcPr>
            <w:tcW w:w="1768" w:type="dxa"/>
            <w:shd w:val="clear" w:color="auto" w:fill="auto"/>
          </w:tcPr>
          <w:p w:rsidR="008117E7" w:rsidRPr="00D41148" w:rsidRDefault="008117E7" w:rsidP="009810B7">
            <w:pPr>
              <w:tabs>
                <w:tab w:val="left" w:pos="426"/>
              </w:tabs>
              <w:spacing w:after="0"/>
              <w:jc w:val="center"/>
              <w:rPr>
                <w:szCs w:val="24"/>
              </w:rPr>
            </w:pPr>
            <w:r>
              <w:rPr>
                <w:szCs w:val="24"/>
              </w:rPr>
              <w:t>4</w:t>
            </w:r>
          </w:p>
        </w:tc>
        <w:tc>
          <w:tcPr>
            <w:tcW w:w="892" w:type="dxa"/>
            <w:shd w:val="clear" w:color="auto" w:fill="auto"/>
          </w:tcPr>
          <w:p w:rsidR="008117E7" w:rsidRPr="00D41148" w:rsidRDefault="008117E7" w:rsidP="009810B7">
            <w:pPr>
              <w:tabs>
                <w:tab w:val="left" w:pos="426"/>
              </w:tabs>
              <w:spacing w:after="0"/>
              <w:jc w:val="both"/>
              <w:rPr>
                <w:szCs w:val="24"/>
              </w:rPr>
            </w:pPr>
            <w:r>
              <w:rPr>
                <w:szCs w:val="24"/>
              </w:rPr>
              <w:t>46</w:t>
            </w:r>
          </w:p>
        </w:tc>
        <w:tc>
          <w:tcPr>
            <w:tcW w:w="992" w:type="dxa"/>
            <w:shd w:val="clear" w:color="auto" w:fill="auto"/>
          </w:tcPr>
          <w:p w:rsidR="008117E7" w:rsidRPr="00D41148" w:rsidRDefault="008117E7" w:rsidP="009810B7">
            <w:pPr>
              <w:tabs>
                <w:tab w:val="left" w:pos="426"/>
              </w:tabs>
              <w:spacing w:after="0"/>
              <w:jc w:val="both"/>
              <w:rPr>
                <w:szCs w:val="24"/>
              </w:rPr>
            </w:pPr>
            <w:r>
              <w:rPr>
                <w:szCs w:val="24"/>
              </w:rPr>
              <w:t>48</w:t>
            </w: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r>
              <w:rPr>
                <w:szCs w:val="24"/>
              </w:rPr>
              <w:t>94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Anasınıfı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14</w:t>
            </w:r>
          </w:p>
        </w:tc>
      </w:tr>
      <w:tr w:rsidR="008117E7" w:rsidRPr="00D41148" w:rsidTr="009810B7">
        <w:tc>
          <w:tcPr>
            <w:tcW w:w="1768" w:type="dxa"/>
            <w:shd w:val="clear" w:color="auto" w:fill="auto"/>
          </w:tcPr>
          <w:p w:rsidR="008117E7" w:rsidRPr="00D41148" w:rsidRDefault="008117E7" w:rsidP="009810B7">
            <w:pPr>
              <w:tabs>
                <w:tab w:val="left" w:pos="426"/>
              </w:tabs>
              <w:spacing w:after="0"/>
              <w:jc w:val="both"/>
              <w:rPr>
                <w:szCs w:val="24"/>
              </w:rPr>
            </w:pPr>
          </w:p>
        </w:tc>
        <w:tc>
          <w:tcPr>
            <w:tcW w:w="892" w:type="dxa"/>
            <w:shd w:val="clear" w:color="auto" w:fill="auto"/>
          </w:tcPr>
          <w:p w:rsidR="008117E7" w:rsidRPr="00D41148" w:rsidRDefault="008117E7" w:rsidP="009810B7">
            <w:pPr>
              <w:tabs>
                <w:tab w:val="left" w:pos="426"/>
              </w:tabs>
              <w:spacing w:after="0"/>
              <w:jc w:val="both"/>
              <w:rPr>
                <w:szCs w:val="24"/>
              </w:rPr>
            </w:pPr>
          </w:p>
        </w:tc>
        <w:tc>
          <w:tcPr>
            <w:tcW w:w="992" w:type="dxa"/>
            <w:shd w:val="clear" w:color="auto" w:fill="auto"/>
          </w:tcPr>
          <w:p w:rsidR="008117E7" w:rsidRPr="00D41148" w:rsidRDefault="008117E7" w:rsidP="009810B7">
            <w:pPr>
              <w:tabs>
                <w:tab w:val="left" w:pos="426"/>
              </w:tabs>
              <w:spacing w:after="0"/>
              <w:jc w:val="both"/>
              <w:rPr>
                <w:szCs w:val="24"/>
              </w:rPr>
            </w:pP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r>
      <w:tr w:rsidR="008117E7" w:rsidRPr="00D41148" w:rsidTr="009810B7">
        <w:tc>
          <w:tcPr>
            <w:tcW w:w="1768" w:type="dxa"/>
            <w:shd w:val="clear" w:color="auto" w:fill="auto"/>
          </w:tcPr>
          <w:p w:rsidR="008117E7" w:rsidRDefault="008117E7" w:rsidP="009810B7">
            <w:pPr>
              <w:tabs>
                <w:tab w:val="left" w:pos="426"/>
              </w:tabs>
              <w:spacing w:after="0"/>
              <w:jc w:val="both"/>
              <w:rPr>
                <w:szCs w:val="24"/>
              </w:rPr>
            </w:pPr>
            <w:r>
              <w:rPr>
                <w:szCs w:val="24"/>
              </w:rPr>
              <w:t>Toplam</w:t>
            </w:r>
          </w:p>
          <w:p w:rsidR="008117E7" w:rsidRPr="00D41148" w:rsidRDefault="008117E7" w:rsidP="009810B7">
            <w:pPr>
              <w:tabs>
                <w:tab w:val="left" w:pos="426"/>
              </w:tabs>
              <w:spacing w:after="0"/>
              <w:jc w:val="both"/>
              <w:rPr>
                <w:szCs w:val="24"/>
              </w:rPr>
            </w:pPr>
          </w:p>
        </w:tc>
        <w:tc>
          <w:tcPr>
            <w:tcW w:w="892" w:type="dxa"/>
            <w:shd w:val="clear" w:color="auto" w:fill="auto"/>
          </w:tcPr>
          <w:p w:rsidR="008117E7" w:rsidRPr="00D41148" w:rsidRDefault="008117E7" w:rsidP="009810B7">
            <w:pPr>
              <w:tabs>
                <w:tab w:val="left" w:pos="426"/>
              </w:tabs>
              <w:spacing w:after="0"/>
              <w:jc w:val="both"/>
              <w:rPr>
                <w:szCs w:val="24"/>
              </w:rPr>
            </w:pPr>
            <w:r>
              <w:rPr>
                <w:szCs w:val="24"/>
              </w:rPr>
              <w:t>176</w:t>
            </w:r>
          </w:p>
        </w:tc>
        <w:tc>
          <w:tcPr>
            <w:tcW w:w="992" w:type="dxa"/>
            <w:shd w:val="clear" w:color="auto" w:fill="auto"/>
          </w:tcPr>
          <w:p w:rsidR="008117E7" w:rsidRPr="00D41148" w:rsidRDefault="008117E7" w:rsidP="009810B7">
            <w:pPr>
              <w:tabs>
                <w:tab w:val="left" w:pos="426"/>
              </w:tabs>
              <w:spacing w:after="0"/>
              <w:jc w:val="both"/>
              <w:rPr>
                <w:szCs w:val="24"/>
              </w:rPr>
            </w:pPr>
            <w:r>
              <w:rPr>
                <w:szCs w:val="24"/>
              </w:rPr>
              <w:t>174</w:t>
            </w: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r>
              <w:rPr>
                <w:szCs w:val="24"/>
              </w:rPr>
              <w:t>350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r>
              <w:rPr>
                <w:szCs w:val="24"/>
              </w:rPr>
              <w:t>65</w:t>
            </w:r>
          </w:p>
        </w:tc>
      </w:tr>
      <w:tr w:rsidR="008117E7" w:rsidRPr="00D41148" w:rsidTr="009810B7">
        <w:tc>
          <w:tcPr>
            <w:tcW w:w="1768" w:type="dxa"/>
            <w:shd w:val="clear" w:color="auto" w:fill="auto"/>
          </w:tcPr>
          <w:p w:rsidR="008117E7" w:rsidRPr="00D41148" w:rsidRDefault="008117E7" w:rsidP="009810B7">
            <w:pPr>
              <w:tabs>
                <w:tab w:val="left" w:pos="426"/>
              </w:tabs>
              <w:spacing w:after="0"/>
              <w:jc w:val="both"/>
              <w:rPr>
                <w:szCs w:val="24"/>
              </w:rPr>
            </w:pPr>
          </w:p>
        </w:tc>
        <w:tc>
          <w:tcPr>
            <w:tcW w:w="892" w:type="dxa"/>
            <w:shd w:val="clear" w:color="auto" w:fill="auto"/>
          </w:tcPr>
          <w:p w:rsidR="008117E7" w:rsidRPr="00D41148" w:rsidRDefault="008117E7" w:rsidP="009810B7">
            <w:pPr>
              <w:tabs>
                <w:tab w:val="left" w:pos="426"/>
              </w:tabs>
              <w:spacing w:after="0"/>
              <w:jc w:val="both"/>
              <w:rPr>
                <w:szCs w:val="24"/>
              </w:rPr>
            </w:pPr>
          </w:p>
        </w:tc>
        <w:tc>
          <w:tcPr>
            <w:tcW w:w="992" w:type="dxa"/>
            <w:shd w:val="clear" w:color="auto" w:fill="auto"/>
          </w:tcPr>
          <w:p w:rsidR="008117E7" w:rsidRPr="00D41148" w:rsidRDefault="008117E7" w:rsidP="009810B7">
            <w:pPr>
              <w:tabs>
                <w:tab w:val="left" w:pos="426"/>
              </w:tabs>
              <w:spacing w:after="0"/>
              <w:jc w:val="both"/>
              <w:rPr>
                <w:szCs w:val="24"/>
              </w:rPr>
            </w:pPr>
          </w:p>
        </w:tc>
        <w:tc>
          <w:tcPr>
            <w:tcW w:w="1418" w:type="dxa"/>
            <w:tcBorders>
              <w:right w:val="single" w:sz="12" w:space="0" w:color="auto"/>
            </w:tcBorders>
            <w:shd w:val="clear" w:color="auto" w:fill="auto"/>
          </w:tcPr>
          <w:p w:rsidR="008117E7" w:rsidRPr="00D41148" w:rsidRDefault="008117E7" w:rsidP="009810B7">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117E7" w:rsidRPr="00D41148" w:rsidRDefault="008117E7" w:rsidP="009810B7">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8117E7" w:rsidRDefault="008117E7" w:rsidP="009C6C05">
      <w:pPr>
        <w:pStyle w:val="Balk3"/>
      </w:pPr>
    </w:p>
    <w:p w:rsidR="008117E7" w:rsidRDefault="008117E7" w:rsidP="009C6C05">
      <w:pPr>
        <w:pStyle w:val="Balk3"/>
      </w:pPr>
    </w:p>
    <w:p w:rsidR="008117E7" w:rsidRDefault="008117E7"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8117E7" w:rsidTr="009810B7">
        <w:tc>
          <w:tcPr>
            <w:tcW w:w="4714" w:type="dxa"/>
            <w:shd w:val="clear" w:color="auto" w:fill="auto"/>
          </w:tcPr>
          <w:p w:rsidR="008117E7" w:rsidRDefault="008117E7" w:rsidP="009810B7">
            <w:r>
              <w:t>Akıllı Tahta Sayısı</w:t>
            </w:r>
          </w:p>
        </w:tc>
        <w:tc>
          <w:tcPr>
            <w:tcW w:w="2357" w:type="dxa"/>
            <w:shd w:val="clear" w:color="auto" w:fill="auto"/>
          </w:tcPr>
          <w:p w:rsidR="008117E7" w:rsidRDefault="008117E7" w:rsidP="009810B7">
            <w:r>
              <w:t>17</w:t>
            </w:r>
          </w:p>
        </w:tc>
        <w:tc>
          <w:tcPr>
            <w:tcW w:w="4715" w:type="dxa"/>
            <w:shd w:val="clear" w:color="auto" w:fill="auto"/>
          </w:tcPr>
          <w:p w:rsidR="008117E7" w:rsidRDefault="008117E7" w:rsidP="009810B7">
            <w:r>
              <w:t>TV Sayısı</w:t>
            </w:r>
          </w:p>
        </w:tc>
        <w:tc>
          <w:tcPr>
            <w:tcW w:w="2358" w:type="dxa"/>
            <w:shd w:val="clear" w:color="auto" w:fill="auto"/>
          </w:tcPr>
          <w:p w:rsidR="008117E7" w:rsidRDefault="008117E7" w:rsidP="009810B7">
            <w:r>
              <w:t>1</w:t>
            </w:r>
          </w:p>
        </w:tc>
      </w:tr>
      <w:tr w:rsidR="008117E7" w:rsidTr="009810B7">
        <w:tc>
          <w:tcPr>
            <w:tcW w:w="4714" w:type="dxa"/>
            <w:shd w:val="clear" w:color="auto" w:fill="auto"/>
          </w:tcPr>
          <w:p w:rsidR="008117E7" w:rsidRDefault="008117E7" w:rsidP="009810B7">
            <w:r>
              <w:t>Masaüstü Bilgisayar Sayısı</w:t>
            </w:r>
          </w:p>
        </w:tc>
        <w:tc>
          <w:tcPr>
            <w:tcW w:w="2357" w:type="dxa"/>
            <w:shd w:val="clear" w:color="auto" w:fill="auto"/>
          </w:tcPr>
          <w:p w:rsidR="008117E7" w:rsidRDefault="008117E7" w:rsidP="009810B7">
            <w:r>
              <w:t>0</w:t>
            </w:r>
          </w:p>
        </w:tc>
        <w:tc>
          <w:tcPr>
            <w:tcW w:w="4715" w:type="dxa"/>
            <w:shd w:val="clear" w:color="auto" w:fill="auto"/>
          </w:tcPr>
          <w:p w:rsidR="008117E7" w:rsidRDefault="008117E7" w:rsidP="009810B7">
            <w:r>
              <w:t>Yazıcı Sayısı</w:t>
            </w:r>
          </w:p>
        </w:tc>
        <w:tc>
          <w:tcPr>
            <w:tcW w:w="2358" w:type="dxa"/>
            <w:shd w:val="clear" w:color="auto" w:fill="auto"/>
          </w:tcPr>
          <w:p w:rsidR="008117E7" w:rsidRDefault="008117E7" w:rsidP="009810B7">
            <w:r>
              <w:t>5</w:t>
            </w:r>
          </w:p>
        </w:tc>
      </w:tr>
      <w:tr w:rsidR="008117E7" w:rsidTr="009810B7">
        <w:tc>
          <w:tcPr>
            <w:tcW w:w="4714" w:type="dxa"/>
            <w:shd w:val="clear" w:color="auto" w:fill="auto"/>
          </w:tcPr>
          <w:p w:rsidR="008117E7" w:rsidRDefault="008117E7" w:rsidP="009810B7">
            <w:r>
              <w:t>Taşınabilir Bilgisayar Sayısı</w:t>
            </w:r>
          </w:p>
        </w:tc>
        <w:tc>
          <w:tcPr>
            <w:tcW w:w="2357" w:type="dxa"/>
            <w:shd w:val="clear" w:color="auto" w:fill="auto"/>
          </w:tcPr>
          <w:p w:rsidR="008117E7" w:rsidRDefault="008117E7" w:rsidP="009810B7">
            <w:r>
              <w:t>5</w:t>
            </w:r>
          </w:p>
        </w:tc>
        <w:tc>
          <w:tcPr>
            <w:tcW w:w="4715" w:type="dxa"/>
            <w:shd w:val="clear" w:color="auto" w:fill="auto"/>
          </w:tcPr>
          <w:p w:rsidR="008117E7" w:rsidRDefault="008117E7" w:rsidP="009810B7">
            <w:r>
              <w:t>Fotokopi Makinası Sayısı</w:t>
            </w:r>
          </w:p>
        </w:tc>
        <w:tc>
          <w:tcPr>
            <w:tcW w:w="2358" w:type="dxa"/>
            <w:shd w:val="clear" w:color="auto" w:fill="auto"/>
          </w:tcPr>
          <w:p w:rsidR="008117E7" w:rsidRDefault="008117E7" w:rsidP="009810B7">
            <w:r>
              <w:t>1</w:t>
            </w:r>
          </w:p>
        </w:tc>
      </w:tr>
      <w:tr w:rsidR="008117E7" w:rsidTr="009810B7">
        <w:tc>
          <w:tcPr>
            <w:tcW w:w="4714" w:type="dxa"/>
            <w:shd w:val="clear" w:color="auto" w:fill="auto"/>
          </w:tcPr>
          <w:p w:rsidR="008117E7" w:rsidRDefault="008117E7" w:rsidP="009810B7">
            <w:r>
              <w:t>Projeksiyon Sayısı</w:t>
            </w:r>
          </w:p>
        </w:tc>
        <w:tc>
          <w:tcPr>
            <w:tcW w:w="2357" w:type="dxa"/>
            <w:shd w:val="clear" w:color="auto" w:fill="auto"/>
          </w:tcPr>
          <w:p w:rsidR="008117E7" w:rsidRDefault="008117E7" w:rsidP="009810B7">
            <w:r>
              <w:t>0</w:t>
            </w:r>
          </w:p>
        </w:tc>
        <w:tc>
          <w:tcPr>
            <w:tcW w:w="4715" w:type="dxa"/>
            <w:shd w:val="clear" w:color="auto" w:fill="auto"/>
          </w:tcPr>
          <w:p w:rsidR="008117E7" w:rsidRDefault="008117E7" w:rsidP="009810B7">
            <w:r>
              <w:t>İnternet Bağlantı Hızı</w:t>
            </w:r>
          </w:p>
        </w:tc>
        <w:tc>
          <w:tcPr>
            <w:tcW w:w="2358" w:type="dxa"/>
            <w:shd w:val="clear" w:color="auto" w:fill="auto"/>
          </w:tcPr>
          <w:p w:rsidR="008117E7" w:rsidRDefault="008117E7" w:rsidP="009810B7"/>
        </w:tc>
      </w:tr>
      <w:tr w:rsidR="008117E7" w:rsidTr="009810B7">
        <w:tc>
          <w:tcPr>
            <w:tcW w:w="4714" w:type="dxa"/>
            <w:shd w:val="clear" w:color="auto" w:fill="auto"/>
          </w:tcPr>
          <w:p w:rsidR="008117E7" w:rsidRDefault="008117E7" w:rsidP="009810B7"/>
        </w:tc>
        <w:tc>
          <w:tcPr>
            <w:tcW w:w="2357" w:type="dxa"/>
            <w:shd w:val="clear" w:color="auto" w:fill="auto"/>
          </w:tcPr>
          <w:p w:rsidR="008117E7" w:rsidRDefault="008117E7" w:rsidP="009810B7"/>
        </w:tc>
        <w:tc>
          <w:tcPr>
            <w:tcW w:w="4715" w:type="dxa"/>
            <w:shd w:val="clear" w:color="auto" w:fill="auto"/>
          </w:tcPr>
          <w:p w:rsidR="008117E7" w:rsidRDefault="008117E7" w:rsidP="009810B7"/>
        </w:tc>
        <w:tc>
          <w:tcPr>
            <w:tcW w:w="2358" w:type="dxa"/>
            <w:shd w:val="clear" w:color="auto" w:fill="auto"/>
          </w:tcPr>
          <w:p w:rsidR="008117E7" w:rsidRDefault="008117E7" w:rsidP="009810B7"/>
        </w:tc>
      </w:tr>
    </w:tbl>
    <w:p w:rsidR="008117E7" w:rsidRPr="004962D0" w:rsidRDefault="008117E7" w:rsidP="009C6C05">
      <w:pPr>
        <w:rPr>
          <w:b/>
        </w:rPr>
      </w:pPr>
    </w:p>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787DA8" w:rsidTr="009810B7">
        <w:tc>
          <w:tcPr>
            <w:tcW w:w="2357" w:type="dxa"/>
            <w:shd w:val="clear" w:color="auto" w:fill="auto"/>
          </w:tcPr>
          <w:p w:rsidR="00787DA8" w:rsidRPr="00D41148" w:rsidRDefault="00787DA8" w:rsidP="009810B7">
            <w:pPr>
              <w:rPr>
                <w:b/>
              </w:rPr>
            </w:pPr>
            <w:r w:rsidRPr="00D41148">
              <w:rPr>
                <w:b/>
              </w:rPr>
              <w:t>Yıllar</w:t>
            </w:r>
          </w:p>
        </w:tc>
        <w:tc>
          <w:tcPr>
            <w:tcW w:w="2357" w:type="dxa"/>
            <w:shd w:val="clear" w:color="auto" w:fill="auto"/>
          </w:tcPr>
          <w:p w:rsidR="00787DA8" w:rsidRPr="00D41148" w:rsidRDefault="00787DA8" w:rsidP="009810B7">
            <w:pPr>
              <w:rPr>
                <w:b/>
              </w:rPr>
            </w:pPr>
            <w:r w:rsidRPr="00D41148">
              <w:rPr>
                <w:b/>
              </w:rPr>
              <w:t>Gelir Miktarı</w:t>
            </w:r>
          </w:p>
        </w:tc>
        <w:tc>
          <w:tcPr>
            <w:tcW w:w="2357" w:type="dxa"/>
            <w:shd w:val="clear" w:color="auto" w:fill="auto"/>
          </w:tcPr>
          <w:p w:rsidR="00787DA8" w:rsidRPr="00D41148" w:rsidRDefault="00787DA8" w:rsidP="009810B7">
            <w:pPr>
              <w:rPr>
                <w:b/>
              </w:rPr>
            </w:pPr>
            <w:r w:rsidRPr="00D41148">
              <w:rPr>
                <w:b/>
              </w:rPr>
              <w:t>Gider Miktarı</w:t>
            </w:r>
          </w:p>
        </w:tc>
      </w:tr>
      <w:tr w:rsidR="00787DA8" w:rsidTr="009810B7">
        <w:tc>
          <w:tcPr>
            <w:tcW w:w="2357" w:type="dxa"/>
            <w:shd w:val="clear" w:color="auto" w:fill="auto"/>
          </w:tcPr>
          <w:p w:rsidR="00787DA8" w:rsidRDefault="00787DA8" w:rsidP="009810B7">
            <w:r>
              <w:t>2017</w:t>
            </w:r>
          </w:p>
        </w:tc>
        <w:tc>
          <w:tcPr>
            <w:tcW w:w="2357" w:type="dxa"/>
            <w:shd w:val="clear" w:color="auto" w:fill="auto"/>
          </w:tcPr>
          <w:p w:rsidR="00787DA8" w:rsidRDefault="00787DA8" w:rsidP="009810B7">
            <w:r>
              <w:t>1254</w:t>
            </w:r>
          </w:p>
        </w:tc>
        <w:tc>
          <w:tcPr>
            <w:tcW w:w="2357" w:type="dxa"/>
            <w:shd w:val="clear" w:color="auto" w:fill="auto"/>
          </w:tcPr>
          <w:p w:rsidR="00787DA8" w:rsidRDefault="00787DA8" w:rsidP="009810B7">
            <w:r>
              <w:t>5581</w:t>
            </w:r>
          </w:p>
        </w:tc>
      </w:tr>
      <w:tr w:rsidR="00787DA8" w:rsidTr="009810B7">
        <w:tc>
          <w:tcPr>
            <w:tcW w:w="2357" w:type="dxa"/>
            <w:shd w:val="clear" w:color="auto" w:fill="auto"/>
          </w:tcPr>
          <w:p w:rsidR="00787DA8" w:rsidRDefault="00787DA8" w:rsidP="009810B7">
            <w:r>
              <w:t>2018</w:t>
            </w:r>
          </w:p>
        </w:tc>
        <w:tc>
          <w:tcPr>
            <w:tcW w:w="2357" w:type="dxa"/>
            <w:shd w:val="clear" w:color="auto" w:fill="auto"/>
          </w:tcPr>
          <w:p w:rsidR="00787DA8" w:rsidRDefault="00787DA8" w:rsidP="009810B7">
            <w:r>
              <w:t>5587.80</w:t>
            </w:r>
          </w:p>
        </w:tc>
        <w:tc>
          <w:tcPr>
            <w:tcW w:w="2357" w:type="dxa"/>
            <w:shd w:val="clear" w:color="auto" w:fill="auto"/>
          </w:tcPr>
          <w:p w:rsidR="00787DA8" w:rsidRDefault="00787DA8" w:rsidP="009810B7">
            <w:r>
              <w:t>9636</w:t>
            </w:r>
          </w:p>
        </w:tc>
      </w:tr>
    </w:tbl>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5" w:name="_Toc531097536"/>
      <w:bookmarkStart w:id="26" w:name="_Toc416085140"/>
      <w:r w:rsidRPr="00A47F2F">
        <w:lastRenderedPageBreak/>
        <w:t>PAYDAŞ ANALİZİ</w:t>
      </w:r>
      <w:bookmarkEnd w:id="25"/>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A19BD" w:rsidP="00B21A33">
      <w:pPr>
        <w:jc w:val="both"/>
      </w:pPr>
      <w:r>
        <w:rPr>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27"/>
      <w:r>
        <w:t>verilmiştir</w:t>
      </w:r>
      <w:commentRangeEnd w:id="27"/>
      <w:r w:rsidR="00373590">
        <w:rPr>
          <w:rStyle w:val="AklamaBavurusu"/>
        </w:rPr>
        <w:commentReference w:id="27"/>
      </w:r>
      <w:r w:rsidR="00373590">
        <w:t xml:space="preserve"> </w:t>
      </w:r>
      <w:r w:rsidR="00373590" w:rsidRPr="00373590">
        <w:rPr>
          <w:highlight w:val="yellow"/>
        </w:rPr>
        <w:t>*</w:t>
      </w:r>
      <w:r w:rsidR="00373590">
        <w:t xml:space="preserve"> </w:t>
      </w:r>
      <w:r>
        <w:t xml:space="preserve">: </w:t>
      </w:r>
    </w:p>
    <w:p w:rsidR="00787DA8" w:rsidRDefault="00787DA8" w:rsidP="00373590">
      <w:pPr>
        <w:pStyle w:val="Balk3"/>
      </w:pPr>
    </w:p>
    <w:p w:rsidR="00787DA8" w:rsidRDefault="00787DA8" w:rsidP="00373590">
      <w:pPr>
        <w:pStyle w:val="Balk3"/>
      </w:pPr>
    </w:p>
    <w:p w:rsidR="00B21A33" w:rsidRDefault="00373590" w:rsidP="00373590">
      <w:pPr>
        <w:pStyle w:val="Balk3"/>
      </w:pPr>
      <w:r>
        <w:t>Öğrenci Anketi Sonuçları:</w:t>
      </w:r>
    </w:p>
    <w:p w:rsidR="00787DA8" w:rsidRDefault="00787DA8" w:rsidP="00787DA8">
      <w:r>
        <w:t>Öğrencilerimize yapılan anket sonucunda okul idaresinin, öğretmenlerin ve rehberlik servisinin ulaşılabilir olduğu, ders işlenişinde herhangi bir olumsuzluk olmadığı tespit edilmiştir. Eleştirilen ve olumsuz görülen yanları ise;</w:t>
      </w:r>
    </w:p>
    <w:p w:rsidR="00787DA8" w:rsidRDefault="00787DA8" w:rsidP="00787DA8"/>
    <w:p w:rsidR="00787DA8" w:rsidRDefault="00787DA8" w:rsidP="00787DA8">
      <w:r>
        <w:t>1-Sınıfların ve tuvaletlerin temizliği</w:t>
      </w:r>
    </w:p>
    <w:p w:rsidR="00787DA8" w:rsidRDefault="00787DA8" w:rsidP="00787DA8">
      <w:r>
        <w:t>2-Okulun fiziki imkanları ve faaliyetlerin azlığı</w:t>
      </w:r>
    </w:p>
    <w:p w:rsidR="00787DA8" w:rsidRDefault="00787DA8" w:rsidP="00787DA8">
      <w:r>
        <w:t>3-Kantin ürünleri ve fiyatları</w:t>
      </w:r>
    </w:p>
    <w:p w:rsidR="00787DA8" w:rsidRPr="00787DA8" w:rsidRDefault="00787DA8" w:rsidP="00787DA8"/>
    <w:p w:rsidR="00373590" w:rsidRDefault="00373590" w:rsidP="00787DA8">
      <w:pPr>
        <w:pStyle w:val="Balk3"/>
        <w:rPr>
          <w:szCs w:val="24"/>
        </w:rPr>
      </w:pPr>
      <w:r>
        <w:rPr>
          <w:szCs w:val="24"/>
        </w:rPr>
        <w:t>Öğretmen Anketi Sonuçları:</w:t>
      </w:r>
    </w:p>
    <w:p w:rsidR="00787DA8" w:rsidRDefault="00787DA8" w:rsidP="00787DA8">
      <w:pPr>
        <w:pStyle w:val="Balk3"/>
        <w:rPr>
          <w:szCs w:val="24"/>
        </w:rPr>
      </w:pPr>
      <w:r>
        <w:rPr>
          <w:szCs w:val="24"/>
        </w:rPr>
        <w:t>Öğretmenlerimize yapılan anket sonucunda ise alınan kararlarda fikrinin alınması konusu, duyuruların zamanında yapılması, öğretmenlere yönelik yapılan etkinliklerin ve okulda ayrılan yerlerin varlığı olumlu görülüp eleştirilen ve olumsuz görülen kısımlar ise;</w:t>
      </w:r>
    </w:p>
    <w:p w:rsidR="00787DA8" w:rsidRDefault="00787DA8" w:rsidP="00787DA8">
      <w:pPr>
        <w:numPr>
          <w:ilvl w:val="0"/>
          <w:numId w:val="3"/>
        </w:numPr>
      </w:pPr>
      <w:r>
        <w:t>Yeterli teknik araç gerecin olmaması</w:t>
      </w:r>
    </w:p>
    <w:p w:rsidR="00787DA8" w:rsidRDefault="00787DA8" w:rsidP="00787DA8">
      <w:pPr>
        <w:numPr>
          <w:ilvl w:val="0"/>
          <w:numId w:val="3"/>
        </w:numPr>
      </w:pPr>
      <w:r>
        <w:t>Taşıt yoluna yakın olması (gürültü)</w:t>
      </w:r>
    </w:p>
    <w:p w:rsidR="00787DA8" w:rsidRPr="00D9527B" w:rsidRDefault="00787DA8" w:rsidP="00787DA8">
      <w:pPr>
        <w:numPr>
          <w:ilvl w:val="0"/>
          <w:numId w:val="3"/>
        </w:numPr>
      </w:pPr>
      <w:r>
        <w:t>Çocukların  okul giriş çıkışlarda karşıdan karşıya geçmeleri.</w:t>
      </w:r>
    </w:p>
    <w:p w:rsidR="00787DA8" w:rsidRPr="00787DA8" w:rsidRDefault="00787DA8" w:rsidP="00787DA8"/>
    <w:p w:rsidR="00373590" w:rsidRDefault="00373590" w:rsidP="00373590">
      <w:pPr>
        <w:pStyle w:val="Balk3"/>
        <w:rPr>
          <w:szCs w:val="24"/>
        </w:rPr>
      </w:pPr>
      <w:r>
        <w:rPr>
          <w:szCs w:val="24"/>
        </w:rPr>
        <w:lastRenderedPageBreak/>
        <w:t>Veli Anketi Sonuçları:</w:t>
      </w:r>
    </w:p>
    <w:p w:rsidR="00787DA8" w:rsidRDefault="00787DA8" w:rsidP="00787DA8">
      <w:r>
        <w:t>Velilerimize yapılan anket sonucunda ise öğretmenlerin öğrencilere ilgisi, kursların verimli olması, eğitici gezilerin yapılmasını olumlu bulurken eleştirilen ve olumsuz bulunan noktalar ise;</w:t>
      </w:r>
    </w:p>
    <w:p w:rsidR="00787DA8" w:rsidRDefault="00787DA8" w:rsidP="00787DA8">
      <w:r>
        <w:t>1-Okula giriş çıkışlardaki sorunlar.</w:t>
      </w:r>
    </w:p>
    <w:p w:rsidR="00787DA8" w:rsidRDefault="00787DA8" w:rsidP="00787DA8">
      <w:r>
        <w:t>2-Güvenlik önlemlerinin yetersizliği</w:t>
      </w:r>
    </w:p>
    <w:p w:rsidR="00B21A33" w:rsidRDefault="00787DA8" w:rsidP="00787DA8">
      <w:pPr>
        <w:jc w:val="both"/>
        <w:rPr>
          <w:b/>
          <w:szCs w:val="24"/>
        </w:rPr>
      </w:pPr>
      <w:r>
        <w:t>3-E-okul veli bilgilendirme sistemini düzenli takip edememesidir</w:t>
      </w:r>
    </w:p>
    <w:p w:rsidR="00373590" w:rsidRPr="00B21A33" w:rsidRDefault="00373590" w:rsidP="00B21A33">
      <w:pPr>
        <w:jc w:val="both"/>
        <w:rPr>
          <w:b/>
          <w:szCs w:val="24"/>
        </w:rPr>
      </w:pPr>
    </w:p>
    <w:p w:rsidR="00EA32DB" w:rsidRPr="00A47F2F" w:rsidRDefault="00B21A33" w:rsidP="00B21A33">
      <w:pPr>
        <w:pStyle w:val="Balk2"/>
      </w:pPr>
      <w:r>
        <w:rPr>
          <w:szCs w:val="24"/>
        </w:rPr>
        <w:br w:type="page"/>
      </w:r>
      <w:bookmarkStart w:id="28" w:name="_Toc531097537"/>
      <w:r w:rsidR="00F16D1B" w:rsidRPr="00A47F2F">
        <w:lastRenderedPageBreak/>
        <w:t>GZFT</w:t>
      </w:r>
      <w:r w:rsidR="006658C1" w:rsidRPr="00A47F2F">
        <w:t xml:space="preserve"> (Güçlü, Zayıf, Fırsat, Tehdit)</w:t>
      </w:r>
      <w:r w:rsidR="00F16D1B" w:rsidRPr="00A47F2F">
        <w:t xml:space="preserve"> Analizi</w:t>
      </w:r>
      <w:bookmarkEnd w:id="26"/>
      <w:bookmarkEnd w:id="28"/>
      <w:r w:rsidR="00710994">
        <w:t xml:space="preserve"> </w:t>
      </w:r>
      <w:commentRangeStart w:id="29"/>
      <w:r w:rsidR="00710994">
        <w:t>*</w:t>
      </w:r>
      <w:commentRangeEnd w:id="29"/>
      <w:r w:rsidR="00710994">
        <w:rPr>
          <w:rStyle w:val="AklamaBavurusu"/>
          <w:rFonts w:eastAsia="Times New Roman"/>
          <w:b w:val="0"/>
        </w:rPr>
        <w:commentReference w:id="29"/>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0" w:name="_Toc416084889"/>
      <w:r>
        <w:t>İçsel Faktörler</w:t>
      </w:r>
      <w:commentRangeStart w:id="31"/>
      <w:r w:rsidR="00474795">
        <w:t xml:space="preserve"> </w:t>
      </w:r>
      <w:r w:rsidR="00474795" w:rsidRPr="00474795">
        <w:rPr>
          <w:highlight w:val="yellow"/>
        </w:rPr>
        <w:t>*</w:t>
      </w:r>
      <w:commentRangeEnd w:id="31"/>
      <w:r w:rsidR="00474795" w:rsidRPr="00474795">
        <w:rPr>
          <w:rStyle w:val="AklamaBavurusu"/>
          <w:rFonts w:ascii="Book Antiqua" w:eastAsia="Times New Roman" w:hAnsi="Book Antiqua"/>
        </w:rPr>
        <w:commentReference w:id="31"/>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p w:rsidR="00284611" w:rsidRDefault="00284611" w:rsidP="0049575C">
      <w:pPr>
        <w:spacing w:after="0"/>
        <w:ind w:firstLine="708"/>
        <w:jc w:val="both"/>
        <w:rPr>
          <w:szCs w:val="24"/>
        </w:rPr>
      </w:pPr>
    </w:p>
    <w:p w:rsidR="009459BA" w:rsidRDefault="009459BA" w:rsidP="009459BA">
      <w:pPr>
        <w:spacing w:after="0"/>
        <w:ind w:firstLine="708"/>
        <w:jc w:val="both"/>
        <w:rPr>
          <w:szCs w:val="24"/>
        </w:rPr>
      </w:pPr>
      <w:r>
        <w:rPr>
          <w:szCs w:val="24"/>
        </w:rPr>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2.Engeli olan öğrencilere yönelik hazırlanan (Unicef&amp;Meb) kapsayıcı erken çocukluk eğitimi projesi pilot okulu olmamız</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9459BA" w:rsidRPr="00386E97" w:rsidRDefault="009459BA" w:rsidP="009810B7">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9459BA" w:rsidRPr="00386E97" w:rsidRDefault="009459BA" w:rsidP="009810B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9459BA" w:rsidRPr="00386E97" w:rsidRDefault="009459BA" w:rsidP="009810B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9459BA" w:rsidRPr="00386E97" w:rsidRDefault="009459BA" w:rsidP="009810B7">
            <w:pPr>
              <w:spacing w:after="0"/>
              <w:rPr>
                <w:rFonts w:ascii="Times New Roman" w:hAnsi="Times New Roman"/>
                <w:szCs w:val="24"/>
              </w:rPr>
            </w:pPr>
            <w:r w:rsidRPr="00386E97">
              <w:rPr>
                <w:rFonts w:ascii="Times New Roman" w:hAnsi="Times New Roman"/>
                <w:szCs w:val="24"/>
              </w:rPr>
              <w:t>1.Okul Aile İşbirliğine önem veren velilerimizin olması</w:t>
            </w:r>
          </w:p>
          <w:p w:rsidR="009459BA" w:rsidRPr="00386E97" w:rsidRDefault="009459BA" w:rsidP="009810B7">
            <w:pPr>
              <w:spacing w:after="0"/>
              <w:rPr>
                <w:rFonts w:ascii="Times New Roman" w:hAnsi="Times New Roman"/>
                <w:bCs/>
                <w:szCs w:val="24"/>
              </w:rPr>
            </w:pPr>
            <w:r w:rsidRPr="00386E97">
              <w:rPr>
                <w:rFonts w:ascii="Times New Roman" w:hAnsi="Times New Roman"/>
                <w:bCs/>
                <w:szCs w:val="24"/>
              </w:rPr>
              <w:t>2.Veli iletişiminin güçlü olması</w:t>
            </w:r>
          </w:p>
          <w:p w:rsidR="009459BA" w:rsidRPr="00386E97" w:rsidRDefault="009459BA" w:rsidP="009810B7">
            <w:pPr>
              <w:spacing w:after="0"/>
              <w:rPr>
                <w:rFonts w:ascii="Times New Roman" w:hAnsi="Times New Roman"/>
                <w:szCs w:val="24"/>
              </w:rPr>
            </w:pPr>
            <w:r w:rsidRPr="00386E97">
              <w:rPr>
                <w:rFonts w:ascii="Times New Roman" w:hAnsi="Times New Roman"/>
                <w:bCs/>
                <w:szCs w:val="24"/>
              </w:rPr>
              <w:t>3.Okul Aile Birliğinin aktif çalışması</w:t>
            </w:r>
          </w:p>
        </w:tc>
      </w:tr>
      <w:tr w:rsidR="009459BA" w:rsidRPr="00386E97" w:rsidTr="009810B7">
        <w:trPr>
          <w:trHeight w:val="599"/>
        </w:trPr>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lastRenderedPageBreak/>
              <w:t>Bina ve Yerleşke</w:t>
            </w:r>
          </w:p>
        </w:tc>
        <w:tc>
          <w:tcPr>
            <w:tcW w:w="11340" w:type="dxa"/>
            <w:shd w:val="clear" w:color="auto" w:fill="auto"/>
          </w:tcPr>
          <w:p w:rsidR="009459BA" w:rsidRPr="00386E97" w:rsidRDefault="009459BA" w:rsidP="009810B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rsidR="009459BA" w:rsidRPr="00386E97" w:rsidRDefault="009459BA" w:rsidP="009810B7">
            <w:pPr>
              <w:tabs>
                <w:tab w:val="left" w:pos="361"/>
              </w:tabs>
              <w:spacing w:after="0" w:line="267" w:lineRule="auto"/>
              <w:ind w:right="580"/>
              <w:rPr>
                <w:rFonts w:ascii="Times New Roman" w:hAnsi="Times New Roman"/>
                <w:szCs w:val="24"/>
              </w:rPr>
            </w:pPr>
            <w:r w:rsidRPr="00386E97">
              <w:rPr>
                <w:rFonts w:ascii="Times New Roman" w:hAnsi="Times New Roman"/>
                <w:szCs w:val="24"/>
              </w:rPr>
              <w:t>3. Sınıflardaki öğrenme merkezlerinin okul öncesi eğitim programına göre oluşturulmuş olması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4. Okula ulaşımın kolay olması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5.Okula yakın bir hastanenin bulunması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6.Okul bahçesinin dış mekan etkinlikleri için uygun olması</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9459BA" w:rsidRPr="00386E97" w:rsidRDefault="009459BA" w:rsidP="009810B7">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rsidR="009459BA" w:rsidRPr="0002497E" w:rsidRDefault="009459BA" w:rsidP="009459BA">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9459BA" w:rsidRPr="00386E97" w:rsidRDefault="009459BA" w:rsidP="009810B7">
            <w:pPr>
              <w:spacing w:after="0" w:line="252" w:lineRule="exact"/>
              <w:rPr>
                <w:rFonts w:ascii="Times New Roman" w:hAnsi="Times New Roman"/>
                <w:szCs w:val="24"/>
              </w:rPr>
            </w:pPr>
            <w:r w:rsidRPr="00386E97">
              <w:rPr>
                <w:rFonts w:ascii="Times New Roman" w:hAnsi="Times New Roman"/>
                <w:szCs w:val="24"/>
              </w:rPr>
              <w:t>3.Komisyonların etkin çalışması</w:t>
            </w:r>
          </w:p>
          <w:p w:rsidR="009459BA" w:rsidRPr="00386E97" w:rsidRDefault="009459BA" w:rsidP="009810B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9459BA" w:rsidRPr="00386E97" w:rsidRDefault="009459BA" w:rsidP="009810B7">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 xml:space="preserve">6. Üniversite ile işbirliğinde olunması </w:t>
            </w:r>
          </w:p>
        </w:tc>
      </w:tr>
      <w:tr w:rsidR="009459BA" w:rsidRPr="00386E97" w:rsidTr="009810B7">
        <w:tc>
          <w:tcPr>
            <w:tcW w:w="2518" w:type="dxa"/>
            <w:shd w:val="clear" w:color="auto" w:fill="auto"/>
          </w:tcPr>
          <w:p w:rsidR="009459BA" w:rsidRPr="00386E97" w:rsidRDefault="009459BA" w:rsidP="009810B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9459BA" w:rsidRPr="00386E97" w:rsidRDefault="009459BA" w:rsidP="009810B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9459BA" w:rsidRPr="00386E97" w:rsidRDefault="009459BA" w:rsidP="009810B7">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rsidR="009459BA" w:rsidRPr="00386E97" w:rsidRDefault="009459BA" w:rsidP="009810B7">
            <w:pPr>
              <w:spacing w:after="0" w:line="240" w:lineRule="auto"/>
              <w:jc w:val="both"/>
              <w:rPr>
                <w:rFonts w:ascii="Times New Roman" w:hAnsi="Times New Roman"/>
                <w:szCs w:val="24"/>
              </w:rPr>
            </w:pPr>
            <w:r w:rsidRPr="00386E97">
              <w:rPr>
                <w:rFonts w:ascii="Times New Roman" w:hAnsi="Times New Roman"/>
                <w:szCs w:val="24"/>
              </w:rPr>
              <w:t>4. Okulumuzun güçlü bir bilgi birikimine ve deneyime sahip olması</w:t>
            </w:r>
          </w:p>
          <w:p w:rsidR="009459BA" w:rsidRPr="00386E97" w:rsidRDefault="009459BA" w:rsidP="009810B7">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rsidR="009459BA" w:rsidRPr="00386E97" w:rsidRDefault="009459BA" w:rsidP="009810B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ve Eko Okul olmamız</w:t>
            </w:r>
          </w:p>
          <w:p w:rsidR="009459BA" w:rsidRPr="00386E97" w:rsidRDefault="009459BA" w:rsidP="009810B7">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rsidR="00586D13" w:rsidRDefault="00586D13" w:rsidP="00586D13">
      <w:pPr>
        <w:spacing w:after="0"/>
        <w:jc w:val="both"/>
        <w:rPr>
          <w:szCs w:val="24"/>
        </w:rPr>
      </w:pPr>
    </w:p>
    <w:p w:rsidR="00586D13" w:rsidRDefault="00586D13" w:rsidP="0049575C">
      <w:pPr>
        <w:spacing w:after="0"/>
        <w:ind w:firstLine="708"/>
        <w:jc w:val="both"/>
        <w:rPr>
          <w:szCs w:val="24"/>
        </w:rPr>
      </w:pPr>
    </w:p>
    <w:p w:rsidR="009459BA" w:rsidRDefault="009459BA" w:rsidP="008E01DD">
      <w:pPr>
        <w:spacing w:after="0"/>
        <w:ind w:firstLine="708"/>
        <w:jc w:val="both"/>
        <w:rPr>
          <w:b/>
          <w:szCs w:val="24"/>
        </w:rPr>
      </w:pPr>
    </w:p>
    <w:p w:rsidR="009459BA" w:rsidRDefault="009459BA"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p w:rsidR="000D3A4A" w:rsidRDefault="000D3A4A" w:rsidP="00586D13">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Öğrenciler</w:t>
            </w:r>
          </w:p>
        </w:tc>
        <w:tc>
          <w:tcPr>
            <w:tcW w:w="7371" w:type="dxa"/>
            <w:shd w:val="clear" w:color="auto" w:fill="auto"/>
          </w:tcPr>
          <w:p w:rsidR="009459BA" w:rsidRPr="000C3BDF" w:rsidRDefault="009459BA" w:rsidP="009810B7">
            <w:pPr>
              <w:spacing w:after="0" w:line="276" w:lineRule="auto"/>
            </w:pPr>
            <w:r w:rsidRPr="00E13EB6">
              <w:t xml:space="preserve">Eğitim materyallerinin yeterince güncel olmaması </w:t>
            </w:r>
          </w:p>
          <w:p w:rsidR="009459BA" w:rsidRPr="00E13EB6" w:rsidRDefault="009459BA" w:rsidP="009810B7">
            <w:pPr>
              <w:spacing w:after="0" w:line="276" w:lineRule="auto"/>
            </w:pPr>
            <w:r w:rsidRPr="00E13EB6">
              <w:t xml:space="preserve">Okulun spor salonunun olmaması </w:t>
            </w:r>
          </w:p>
          <w:p w:rsidR="009459BA" w:rsidRPr="00E13EB6" w:rsidRDefault="009459BA" w:rsidP="009810B7">
            <w:pPr>
              <w:spacing w:after="0" w:line="276" w:lineRule="auto"/>
            </w:pPr>
            <w:r w:rsidRPr="00E13EB6">
              <w:t xml:space="preserve">Mezunlar ile ilişkilerin yetersizliği </w:t>
            </w:r>
          </w:p>
          <w:p w:rsidR="009459BA" w:rsidRPr="00D41148" w:rsidRDefault="009459BA" w:rsidP="009810B7">
            <w:pPr>
              <w:spacing w:after="0"/>
              <w:jc w:val="both"/>
              <w:rPr>
                <w:szCs w:val="24"/>
              </w:rPr>
            </w:pPr>
            <w:r w:rsidRPr="00E13EB6">
              <w:t>Okuma alışkanlığının az olması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Çalışanlar</w:t>
            </w:r>
          </w:p>
        </w:tc>
        <w:tc>
          <w:tcPr>
            <w:tcW w:w="7371" w:type="dxa"/>
            <w:shd w:val="clear" w:color="auto" w:fill="auto"/>
          </w:tcPr>
          <w:p w:rsidR="009459BA" w:rsidRPr="00E13EB6" w:rsidRDefault="009459BA" w:rsidP="009810B7">
            <w:pPr>
              <w:spacing w:after="0" w:line="276" w:lineRule="auto"/>
            </w:pPr>
            <w:r w:rsidRPr="00E13EB6">
              <w:t xml:space="preserve">Personel aidiyetinin istenen düzeyde olmaması </w:t>
            </w:r>
          </w:p>
          <w:p w:rsidR="009459BA" w:rsidRPr="00D41148" w:rsidRDefault="009459BA" w:rsidP="009810B7">
            <w:pPr>
              <w:spacing w:after="0"/>
              <w:jc w:val="both"/>
              <w:rPr>
                <w:szCs w:val="24"/>
              </w:rPr>
            </w:pPr>
            <w:r w:rsidRPr="00E13EB6">
              <w:t>Girişimcilik, araştırma vb. potansiyelinin etkin olarak kullanılamaması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Veliler</w:t>
            </w:r>
          </w:p>
        </w:tc>
        <w:tc>
          <w:tcPr>
            <w:tcW w:w="7371" w:type="dxa"/>
            <w:shd w:val="clear" w:color="auto" w:fill="auto"/>
          </w:tcPr>
          <w:p w:rsidR="009459BA" w:rsidRPr="00D41148" w:rsidRDefault="009459BA" w:rsidP="009810B7">
            <w:pPr>
              <w:spacing w:after="0"/>
              <w:jc w:val="both"/>
              <w:rPr>
                <w:szCs w:val="24"/>
              </w:rPr>
            </w:pPr>
            <w:r w:rsidRPr="00E13EB6">
              <w:t>Veli- okul işbirliğinin istenilen düzeyde olmaması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Bina ve Yerleşke</w:t>
            </w:r>
          </w:p>
        </w:tc>
        <w:tc>
          <w:tcPr>
            <w:tcW w:w="7371" w:type="dxa"/>
            <w:shd w:val="clear" w:color="auto" w:fill="auto"/>
          </w:tcPr>
          <w:p w:rsidR="009459BA" w:rsidRPr="00E13EB6" w:rsidRDefault="009459BA" w:rsidP="009810B7">
            <w:pPr>
              <w:spacing w:after="0" w:line="276" w:lineRule="auto"/>
            </w:pPr>
            <w:r>
              <w:t>Binanın ana yol kenarında olması</w:t>
            </w:r>
          </w:p>
          <w:p w:rsidR="009459BA" w:rsidRPr="00E13EB6" w:rsidRDefault="009459BA" w:rsidP="009810B7">
            <w:pPr>
              <w:spacing w:after="0" w:line="276" w:lineRule="auto"/>
            </w:pPr>
            <w:r w:rsidRPr="00E13EB6">
              <w:t>Konferans salonunun olmaması</w:t>
            </w:r>
          </w:p>
          <w:p w:rsidR="009459BA" w:rsidRPr="00D41148" w:rsidRDefault="009459BA" w:rsidP="009810B7">
            <w:pPr>
              <w:spacing w:after="0"/>
              <w:jc w:val="both"/>
              <w:rPr>
                <w:szCs w:val="24"/>
              </w:rPr>
            </w:pPr>
            <w:r w:rsidRPr="00E13EB6">
              <w:t>Okulun spor salonunun olmaması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Donanım</w:t>
            </w:r>
          </w:p>
        </w:tc>
        <w:tc>
          <w:tcPr>
            <w:tcW w:w="7371" w:type="dxa"/>
            <w:shd w:val="clear" w:color="auto" w:fill="auto"/>
          </w:tcPr>
          <w:p w:rsidR="009459BA" w:rsidRPr="00E13EB6" w:rsidRDefault="009459BA" w:rsidP="009810B7">
            <w:pPr>
              <w:spacing w:after="0" w:line="276" w:lineRule="auto"/>
            </w:pPr>
            <w:r w:rsidRPr="00E13EB6">
              <w:t>Konferans salonunun olmaması</w:t>
            </w:r>
          </w:p>
          <w:p w:rsidR="009459BA" w:rsidRPr="00D41148" w:rsidRDefault="009459BA" w:rsidP="009810B7">
            <w:pPr>
              <w:spacing w:after="0"/>
              <w:jc w:val="both"/>
              <w:rPr>
                <w:szCs w:val="24"/>
              </w:rPr>
            </w:pPr>
            <w:r w:rsidRPr="00E13EB6">
              <w:t>Okulun spor salonunun olmaması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Bütçe</w:t>
            </w:r>
          </w:p>
        </w:tc>
        <w:tc>
          <w:tcPr>
            <w:tcW w:w="7371" w:type="dxa"/>
            <w:shd w:val="clear" w:color="auto" w:fill="auto"/>
          </w:tcPr>
          <w:p w:rsidR="009459BA" w:rsidRPr="00D41148" w:rsidRDefault="009459BA" w:rsidP="009810B7">
            <w:pPr>
              <w:spacing w:after="0"/>
              <w:jc w:val="both"/>
              <w:rPr>
                <w:szCs w:val="24"/>
              </w:rPr>
            </w:pPr>
            <w:r w:rsidRPr="00E13EB6">
              <w:rPr>
                <w:szCs w:val="24"/>
              </w:rPr>
              <w:t>Okul aile birliğinin kabul ettiği gönüllü bağışların ihtiyacı karşılayamaması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Yönetim Süreçleri</w:t>
            </w:r>
          </w:p>
        </w:tc>
        <w:tc>
          <w:tcPr>
            <w:tcW w:w="7371" w:type="dxa"/>
            <w:shd w:val="clear" w:color="auto" w:fill="auto"/>
          </w:tcPr>
          <w:p w:rsidR="009459BA" w:rsidRPr="00E13EB6" w:rsidRDefault="009459BA" w:rsidP="009810B7">
            <w:pPr>
              <w:spacing w:after="0" w:line="276" w:lineRule="auto"/>
            </w:pPr>
            <w:r w:rsidRPr="00E13EB6">
              <w:t xml:space="preserve">Personel aidiyetinin istenen düzeyde olmaması </w:t>
            </w:r>
          </w:p>
          <w:p w:rsidR="009459BA" w:rsidRPr="00D41148" w:rsidRDefault="009459BA" w:rsidP="009810B7">
            <w:pPr>
              <w:spacing w:after="0"/>
              <w:jc w:val="both"/>
              <w:rPr>
                <w:szCs w:val="24"/>
              </w:rPr>
            </w:pPr>
            <w:r w:rsidRPr="00E13EB6">
              <w:t>Veli- okul işbirliğinin istenilen düzeyde olmaması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sidRPr="00D41148">
              <w:rPr>
                <w:szCs w:val="24"/>
              </w:rPr>
              <w:t>İletişim Süreçleri</w:t>
            </w:r>
          </w:p>
        </w:tc>
        <w:tc>
          <w:tcPr>
            <w:tcW w:w="7371" w:type="dxa"/>
            <w:shd w:val="clear" w:color="auto" w:fill="auto"/>
          </w:tcPr>
          <w:p w:rsidR="009459BA" w:rsidRPr="00E13EB6" w:rsidRDefault="009459BA" w:rsidP="009810B7">
            <w:pPr>
              <w:spacing w:after="0" w:line="276" w:lineRule="auto"/>
            </w:pPr>
            <w:r w:rsidRPr="00E13EB6">
              <w:t xml:space="preserve">Mezunlar ile ilişkilerin yetersizliği </w:t>
            </w:r>
          </w:p>
          <w:p w:rsidR="009459BA" w:rsidRPr="00D41148" w:rsidRDefault="009459BA" w:rsidP="009810B7">
            <w:pPr>
              <w:spacing w:after="0"/>
              <w:jc w:val="both"/>
              <w:rPr>
                <w:szCs w:val="24"/>
              </w:rPr>
            </w:pPr>
            <w:r w:rsidRPr="00E13EB6">
              <w:t>Girişimcilik, araştırma vb. potansiyelinin etkin olarak kullanılamaması</w:t>
            </w:r>
          </w:p>
        </w:tc>
      </w:tr>
      <w:tr w:rsidR="009459BA" w:rsidRPr="00D41148" w:rsidTr="009810B7">
        <w:tc>
          <w:tcPr>
            <w:tcW w:w="2518" w:type="dxa"/>
            <w:shd w:val="clear" w:color="auto" w:fill="auto"/>
          </w:tcPr>
          <w:p w:rsidR="009459BA" w:rsidRPr="00D41148" w:rsidRDefault="009459BA" w:rsidP="009810B7">
            <w:pPr>
              <w:spacing w:after="0"/>
              <w:jc w:val="both"/>
              <w:rPr>
                <w:szCs w:val="24"/>
              </w:rPr>
            </w:pPr>
            <w:r>
              <w:rPr>
                <w:szCs w:val="24"/>
              </w:rPr>
              <w:t>vb</w:t>
            </w:r>
          </w:p>
        </w:tc>
        <w:tc>
          <w:tcPr>
            <w:tcW w:w="7371" w:type="dxa"/>
            <w:shd w:val="clear" w:color="auto" w:fill="auto"/>
          </w:tcPr>
          <w:p w:rsidR="009459BA" w:rsidRPr="00D41148" w:rsidRDefault="009459BA" w:rsidP="009810B7">
            <w:pPr>
              <w:spacing w:after="0"/>
              <w:jc w:val="both"/>
              <w:rPr>
                <w:szCs w:val="24"/>
              </w:rPr>
            </w:pPr>
          </w:p>
        </w:tc>
      </w:tr>
    </w:tbl>
    <w:p w:rsidR="00623A19" w:rsidRDefault="00623A19" w:rsidP="00586D13">
      <w:pPr>
        <w:spacing w:after="0"/>
        <w:jc w:val="both"/>
        <w:rPr>
          <w:b/>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710994" w:rsidRDefault="00710994" w:rsidP="00710994">
      <w:pPr>
        <w:pStyle w:val="Balk3"/>
      </w:pPr>
      <w:r>
        <w:lastRenderedPageBreak/>
        <w:t xml:space="preserve">Dışsal </w:t>
      </w:r>
      <w:commentRangeStart w:id="32"/>
      <w:r>
        <w:t>Faktörler</w:t>
      </w:r>
      <w:commentRangeEnd w:id="32"/>
      <w:r w:rsidR="00474795">
        <w:rPr>
          <w:rStyle w:val="AklamaBavurusu"/>
          <w:rFonts w:ascii="Book Antiqua" w:eastAsia="Times New Roman" w:hAnsi="Book Antiqua"/>
        </w:rPr>
        <w:commentReference w:id="32"/>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p>
    <w:p w:rsidR="009459BA" w:rsidRPr="00284611" w:rsidRDefault="009459BA" w:rsidP="009459BA">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1"/>
      </w:tblGrid>
      <w:tr w:rsidR="009459BA" w:rsidRPr="00D41148" w:rsidTr="009459BA">
        <w:tc>
          <w:tcPr>
            <w:tcW w:w="2518" w:type="dxa"/>
            <w:shd w:val="clear" w:color="auto" w:fill="auto"/>
          </w:tcPr>
          <w:p w:rsidR="009459BA" w:rsidRPr="00D41148" w:rsidRDefault="009459BA" w:rsidP="009810B7">
            <w:pPr>
              <w:spacing w:after="0"/>
              <w:jc w:val="both"/>
              <w:rPr>
                <w:szCs w:val="24"/>
              </w:rPr>
            </w:pPr>
            <w:r>
              <w:rPr>
                <w:szCs w:val="24"/>
              </w:rPr>
              <w:t>Politik</w:t>
            </w:r>
          </w:p>
        </w:tc>
        <w:tc>
          <w:tcPr>
            <w:tcW w:w="10631" w:type="dxa"/>
            <w:shd w:val="clear" w:color="auto" w:fill="auto"/>
          </w:tcPr>
          <w:p w:rsidR="009459BA" w:rsidRPr="009D492C" w:rsidRDefault="009459BA" w:rsidP="009810B7">
            <w:pPr>
              <w:spacing w:after="0"/>
              <w:jc w:val="both"/>
              <w:rPr>
                <w:rFonts w:ascii="Calibri" w:hAnsi="Calibri"/>
                <w:szCs w:val="24"/>
              </w:rPr>
            </w:pPr>
            <w:r w:rsidRPr="009D492C">
              <w:rPr>
                <w:rFonts w:ascii="Calibri" w:hAnsi="Calibri"/>
              </w:rPr>
              <w:t>Okul ve çevresinin kalkınmasını sağlamaya yönelik projelerin teşvik edilip yaygınlaştırılması</w:t>
            </w:r>
          </w:p>
        </w:tc>
      </w:tr>
      <w:tr w:rsidR="009459BA" w:rsidRPr="00D41148" w:rsidTr="009459BA">
        <w:tc>
          <w:tcPr>
            <w:tcW w:w="2518" w:type="dxa"/>
            <w:shd w:val="clear" w:color="auto" w:fill="auto"/>
          </w:tcPr>
          <w:p w:rsidR="009459BA" w:rsidRPr="00D41148" w:rsidRDefault="009459BA" w:rsidP="009810B7">
            <w:pPr>
              <w:spacing w:after="0"/>
              <w:jc w:val="both"/>
              <w:rPr>
                <w:szCs w:val="24"/>
              </w:rPr>
            </w:pPr>
            <w:r>
              <w:rPr>
                <w:szCs w:val="24"/>
              </w:rPr>
              <w:t>Ekonomik</w:t>
            </w:r>
          </w:p>
        </w:tc>
        <w:tc>
          <w:tcPr>
            <w:tcW w:w="10631" w:type="dxa"/>
            <w:shd w:val="clear" w:color="auto" w:fill="auto"/>
          </w:tcPr>
          <w:p w:rsidR="009459BA" w:rsidRPr="009D492C" w:rsidRDefault="009459BA" w:rsidP="009810B7">
            <w:pPr>
              <w:pStyle w:val="AralkYok"/>
              <w:rPr>
                <w:szCs w:val="24"/>
              </w:rPr>
            </w:pPr>
            <w:r w:rsidRPr="009D492C">
              <w:t xml:space="preserve">Girişimcilik konusunda farkındalığın artması </w:t>
            </w:r>
          </w:p>
        </w:tc>
      </w:tr>
      <w:tr w:rsidR="009459BA" w:rsidRPr="00D41148" w:rsidTr="009459BA">
        <w:tc>
          <w:tcPr>
            <w:tcW w:w="2518" w:type="dxa"/>
            <w:shd w:val="clear" w:color="auto" w:fill="auto"/>
          </w:tcPr>
          <w:p w:rsidR="009459BA" w:rsidRPr="00D41148" w:rsidRDefault="009459BA" w:rsidP="009810B7">
            <w:pPr>
              <w:spacing w:after="0"/>
              <w:jc w:val="both"/>
              <w:rPr>
                <w:szCs w:val="24"/>
              </w:rPr>
            </w:pPr>
            <w:r>
              <w:rPr>
                <w:szCs w:val="24"/>
              </w:rPr>
              <w:t>Sosyolojik</w:t>
            </w:r>
          </w:p>
        </w:tc>
        <w:tc>
          <w:tcPr>
            <w:tcW w:w="10631" w:type="dxa"/>
            <w:shd w:val="clear" w:color="auto" w:fill="auto"/>
          </w:tcPr>
          <w:p w:rsidR="009459BA" w:rsidRPr="009D492C" w:rsidRDefault="009459BA" w:rsidP="009810B7">
            <w:pPr>
              <w:pStyle w:val="AralkYok"/>
              <w:rPr>
                <w:szCs w:val="24"/>
              </w:rPr>
            </w:pPr>
            <w:r w:rsidRPr="009D492C">
              <w:t>Okul ve çevresinin kalkınmasını sağlamaya yönelik proje çalışmaları</w:t>
            </w:r>
          </w:p>
        </w:tc>
      </w:tr>
      <w:tr w:rsidR="009459BA" w:rsidRPr="00D41148" w:rsidTr="009459BA">
        <w:tc>
          <w:tcPr>
            <w:tcW w:w="2518" w:type="dxa"/>
            <w:shd w:val="clear" w:color="auto" w:fill="auto"/>
          </w:tcPr>
          <w:p w:rsidR="009459BA" w:rsidRPr="00D41148" w:rsidRDefault="009459BA" w:rsidP="009810B7">
            <w:pPr>
              <w:spacing w:after="0"/>
              <w:jc w:val="both"/>
              <w:rPr>
                <w:szCs w:val="24"/>
              </w:rPr>
            </w:pPr>
            <w:r>
              <w:rPr>
                <w:szCs w:val="24"/>
              </w:rPr>
              <w:t>Teknolojik</w:t>
            </w:r>
          </w:p>
        </w:tc>
        <w:tc>
          <w:tcPr>
            <w:tcW w:w="10631" w:type="dxa"/>
            <w:shd w:val="clear" w:color="auto" w:fill="auto"/>
          </w:tcPr>
          <w:p w:rsidR="009459BA" w:rsidRPr="009D492C" w:rsidRDefault="009459BA" w:rsidP="009810B7">
            <w:pPr>
              <w:pStyle w:val="AralkYok"/>
              <w:rPr>
                <w:szCs w:val="24"/>
              </w:rPr>
            </w:pPr>
            <w:r w:rsidRPr="009D492C">
              <w:t xml:space="preserve">Proje ve bilimsel etkinliklerin çeşitliliğinin artması, </w:t>
            </w:r>
          </w:p>
        </w:tc>
      </w:tr>
      <w:tr w:rsidR="009459BA" w:rsidRPr="00D41148" w:rsidTr="009459BA">
        <w:trPr>
          <w:trHeight w:val="560"/>
        </w:trPr>
        <w:tc>
          <w:tcPr>
            <w:tcW w:w="2518" w:type="dxa"/>
            <w:shd w:val="clear" w:color="auto" w:fill="auto"/>
          </w:tcPr>
          <w:p w:rsidR="009459BA" w:rsidRPr="00D41148" w:rsidRDefault="009459BA" w:rsidP="009810B7">
            <w:pPr>
              <w:spacing w:after="0"/>
              <w:jc w:val="both"/>
              <w:rPr>
                <w:szCs w:val="24"/>
              </w:rPr>
            </w:pPr>
            <w:r>
              <w:rPr>
                <w:szCs w:val="24"/>
              </w:rPr>
              <w:t>Mevzuat-Yasal</w:t>
            </w:r>
          </w:p>
        </w:tc>
        <w:tc>
          <w:tcPr>
            <w:tcW w:w="10631" w:type="dxa"/>
            <w:shd w:val="clear" w:color="auto" w:fill="auto"/>
          </w:tcPr>
          <w:p w:rsidR="009459BA" w:rsidRPr="009D492C" w:rsidRDefault="009459BA" w:rsidP="009810B7">
            <w:pPr>
              <w:pStyle w:val="AralkYok"/>
              <w:rPr>
                <w:szCs w:val="24"/>
              </w:rPr>
            </w:pPr>
            <w:r w:rsidRPr="009D492C">
              <w:t xml:space="preserve">MEB’in kalite , misyon ve vizyon farklılaşması konusundaki yeni düzenlemeleri </w:t>
            </w:r>
          </w:p>
        </w:tc>
      </w:tr>
      <w:tr w:rsidR="009459BA" w:rsidRPr="00D41148" w:rsidTr="009459BA">
        <w:trPr>
          <w:trHeight w:val="1019"/>
        </w:trPr>
        <w:tc>
          <w:tcPr>
            <w:tcW w:w="2518" w:type="dxa"/>
            <w:shd w:val="clear" w:color="auto" w:fill="auto"/>
          </w:tcPr>
          <w:p w:rsidR="009459BA" w:rsidRPr="00D41148" w:rsidRDefault="009459BA" w:rsidP="009810B7">
            <w:pPr>
              <w:spacing w:after="0"/>
              <w:jc w:val="both"/>
              <w:rPr>
                <w:szCs w:val="24"/>
              </w:rPr>
            </w:pPr>
            <w:r>
              <w:rPr>
                <w:szCs w:val="24"/>
              </w:rPr>
              <w:t>Ekolojik</w:t>
            </w:r>
          </w:p>
        </w:tc>
        <w:tc>
          <w:tcPr>
            <w:tcW w:w="10631" w:type="dxa"/>
            <w:shd w:val="clear" w:color="auto" w:fill="auto"/>
          </w:tcPr>
          <w:p w:rsidR="009459BA" w:rsidRPr="009D492C" w:rsidRDefault="009459BA" w:rsidP="009810B7">
            <w:pPr>
              <w:spacing w:after="0"/>
              <w:jc w:val="both"/>
              <w:rPr>
                <w:rFonts w:ascii="Calibri" w:hAnsi="Calibri" w:cs="Calibri"/>
                <w:szCs w:val="24"/>
              </w:rPr>
            </w:pPr>
            <w:r w:rsidRPr="009D492C">
              <w:rPr>
                <w:rFonts w:ascii="Calibri" w:hAnsi="Calibri" w:cs="Calibri"/>
                <w:sz w:val="22"/>
              </w:rPr>
              <w:t>Okul ve çevresinin kalkınmasını, iyileştirilmesini sağlamaya yönelik proje çalışmaları</w:t>
            </w:r>
          </w:p>
        </w:tc>
      </w:tr>
    </w:tbl>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1443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6"/>
        <w:gridCol w:w="6164"/>
        <w:gridCol w:w="6164"/>
      </w:tblGrid>
      <w:tr w:rsidR="009459BA" w:rsidRPr="00D41148" w:rsidTr="009810B7">
        <w:trPr>
          <w:trHeight w:val="2469"/>
        </w:trPr>
        <w:tc>
          <w:tcPr>
            <w:tcW w:w="2106" w:type="dxa"/>
          </w:tcPr>
          <w:p w:rsidR="009459BA" w:rsidRPr="00D41148" w:rsidRDefault="009459BA" w:rsidP="009810B7">
            <w:pPr>
              <w:spacing w:after="0"/>
              <w:jc w:val="both"/>
              <w:rPr>
                <w:szCs w:val="24"/>
              </w:rPr>
            </w:pPr>
            <w:bookmarkStart w:id="33" w:name="_Toc416085141"/>
            <w:bookmarkStart w:id="34" w:name="_Toc529519454"/>
            <w:bookmarkEnd w:id="30"/>
            <w:r>
              <w:rPr>
                <w:szCs w:val="24"/>
              </w:rPr>
              <w:t>Politik</w:t>
            </w:r>
          </w:p>
        </w:tc>
        <w:tc>
          <w:tcPr>
            <w:tcW w:w="6164" w:type="dxa"/>
          </w:tcPr>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Çocukların değişik ihtiyaçlarına, doğal yeteneklerine ve ilgi alanlarına odaklanma</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Erken eğitimin çocukların gelişimi ve örgün eğitimdeki başarıları üzerindeki önemli etkilerinin uluslar arası farkındalığındaki artış</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Toplumun, eğitime ve öğretime erişebilirlik hakkında zorunlu eğitimi aşan beklentileri</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Okul öncesi eğitime verilen önemin artması</w:t>
            </w:r>
          </w:p>
          <w:p w:rsidR="009459BA" w:rsidRPr="00E13EB6" w:rsidRDefault="009459BA" w:rsidP="009810B7">
            <w:pPr>
              <w:pStyle w:val="AralkYok"/>
              <w:rPr>
                <w:szCs w:val="24"/>
              </w:rPr>
            </w:pPr>
            <w:r w:rsidRPr="001C3AD1">
              <w:rPr>
                <w:rFonts w:ascii="Times New Roman" w:hAnsi="Times New Roman"/>
                <w:sz w:val="24"/>
                <w:szCs w:val="24"/>
              </w:rPr>
              <w:t>Çevrede nüfus ihtiyacına göre okul açılmasının gerekli olduğunun gözlenmesi</w:t>
            </w:r>
          </w:p>
        </w:tc>
        <w:tc>
          <w:tcPr>
            <w:tcW w:w="6164" w:type="dxa"/>
            <w:shd w:val="clear" w:color="auto" w:fill="auto"/>
          </w:tcPr>
          <w:p w:rsidR="009459BA" w:rsidRPr="00D41148" w:rsidRDefault="009459BA" w:rsidP="009810B7">
            <w:pPr>
              <w:spacing w:after="0"/>
              <w:jc w:val="both"/>
              <w:rPr>
                <w:szCs w:val="24"/>
              </w:rPr>
            </w:pPr>
          </w:p>
        </w:tc>
      </w:tr>
      <w:tr w:rsidR="009459BA" w:rsidRPr="00D41148" w:rsidTr="009810B7">
        <w:trPr>
          <w:trHeight w:val="1646"/>
        </w:trPr>
        <w:tc>
          <w:tcPr>
            <w:tcW w:w="2106" w:type="dxa"/>
          </w:tcPr>
          <w:p w:rsidR="009459BA" w:rsidRPr="00D41148" w:rsidRDefault="009459BA" w:rsidP="009810B7">
            <w:pPr>
              <w:spacing w:after="0"/>
              <w:jc w:val="both"/>
              <w:rPr>
                <w:szCs w:val="24"/>
              </w:rPr>
            </w:pPr>
            <w:r>
              <w:rPr>
                <w:szCs w:val="24"/>
              </w:rPr>
              <w:lastRenderedPageBreak/>
              <w:t>Ekonomik</w:t>
            </w:r>
          </w:p>
        </w:tc>
        <w:tc>
          <w:tcPr>
            <w:tcW w:w="6164" w:type="dxa"/>
          </w:tcPr>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Bilginin, refaha ve mutluluğa ulaşmada ana itici güç olarak belirmesi,</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Çalışanlarda değişik becerilerin ve daha fazla esnekliğin aranmasına yol açan küreselleşme ve rekabetin gittikçe arttığı ekonomi,</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Gelir seviyesine göre yaşam standartlarının düşük kalması</w:t>
            </w:r>
          </w:p>
          <w:p w:rsidR="009459BA" w:rsidRPr="00E13EB6" w:rsidRDefault="009459BA" w:rsidP="009810B7">
            <w:pPr>
              <w:pStyle w:val="AralkYok"/>
              <w:rPr>
                <w:szCs w:val="24"/>
              </w:rPr>
            </w:pPr>
            <w:r w:rsidRPr="001C3AD1">
              <w:rPr>
                <w:rFonts w:ascii="Times New Roman" w:hAnsi="Times New Roman"/>
                <w:sz w:val="24"/>
                <w:szCs w:val="24"/>
              </w:rPr>
              <w:t>Bilginin, çevre insanı göz önüne alınması ile yönünde, öneminin bir kat daha artmış olması</w:t>
            </w:r>
          </w:p>
        </w:tc>
        <w:tc>
          <w:tcPr>
            <w:tcW w:w="6164" w:type="dxa"/>
            <w:shd w:val="clear" w:color="auto" w:fill="auto"/>
          </w:tcPr>
          <w:p w:rsidR="009459BA" w:rsidRPr="00D41148" w:rsidRDefault="009459BA" w:rsidP="009810B7">
            <w:pPr>
              <w:spacing w:after="0"/>
              <w:jc w:val="both"/>
              <w:rPr>
                <w:szCs w:val="24"/>
              </w:rPr>
            </w:pPr>
          </w:p>
        </w:tc>
      </w:tr>
      <w:tr w:rsidR="009459BA" w:rsidRPr="00D41148" w:rsidTr="009810B7">
        <w:trPr>
          <w:trHeight w:val="1913"/>
        </w:trPr>
        <w:tc>
          <w:tcPr>
            <w:tcW w:w="2106" w:type="dxa"/>
          </w:tcPr>
          <w:p w:rsidR="009459BA" w:rsidRPr="00D41148" w:rsidRDefault="009459BA" w:rsidP="009810B7">
            <w:pPr>
              <w:spacing w:after="0"/>
              <w:jc w:val="both"/>
              <w:rPr>
                <w:szCs w:val="24"/>
              </w:rPr>
            </w:pPr>
            <w:r>
              <w:rPr>
                <w:szCs w:val="24"/>
              </w:rPr>
              <w:t>Sosyolojik</w:t>
            </w:r>
          </w:p>
        </w:tc>
        <w:tc>
          <w:tcPr>
            <w:tcW w:w="6164" w:type="dxa"/>
          </w:tcPr>
          <w:p w:rsidR="009459BA" w:rsidRPr="001C3AD1" w:rsidRDefault="009459BA" w:rsidP="009810B7">
            <w:pPr>
              <w:pStyle w:val="AralkYok"/>
              <w:jc w:val="both"/>
              <w:rPr>
                <w:rFonts w:ascii="Times New Roman" w:hAnsi="Times New Roman"/>
                <w:sz w:val="24"/>
                <w:szCs w:val="24"/>
              </w:rPr>
            </w:pP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Çevreye gelen göçlerin özellikle kırsal yerlere dayanması,</w:t>
            </w:r>
          </w:p>
          <w:p w:rsidR="009459BA" w:rsidRPr="001C3AD1" w:rsidRDefault="009459BA" w:rsidP="009810B7">
            <w:pPr>
              <w:pStyle w:val="AralkYok"/>
              <w:jc w:val="both"/>
              <w:rPr>
                <w:rFonts w:ascii="Times New Roman" w:hAnsi="Times New Roman"/>
                <w:sz w:val="24"/>
                <w:szCs w:val="24"/>
              </w:rPr>
            </w:pPr>
            <w:r w:rsidRPr="001C3AD1">
              <w:rPr>
                <w:rFonts w:ascii="Times New Roman" w:hAnsi="Times New Roman"/>
                <w:sz w:val="24"/>
                <w:szCs w:val="24"/>
              </w:rPr>
              <w:t>Artan hareketlilik ve yoksulluktaki yeni yoğunlaşma etkisiyle değişen aile yapısı ve sosyal yapı,</w:t>
            </w:r>
          </w:p>
          <w:p w:rsidR="009459BA" w:rsidRPr="00E13EB6" w:rsidRDefault="009459BA" w:rsidP="009810B7">
            <w:pPr>
              <w:pStyle w:val="AralkYok"/>
              <w:rPr>
                <w:szCs w:val="24"/>
              </w:rPr>
            </w:pPr>
            <w:r w:rsidRPr="001C3AD1">
              <w:rPr>
                <w:rFonts w:ascii="Times New Roman" w:hAnsi="Times New Roman"/>
                <w:sz w:val="24"/>
                <w:szCs w:val="24"/>
              </w:rPr>
              <w:t>Birçok geleneksel sosyal ve kültürel yapının etkisinin azalması</w:t>
            </w:r>
          </w:p>
        </w:tc>
        <w:tc>
          <w:tcPr>
            <w:tcW w:w="6164" w:type="dxa"/>
            <w:shd w:val="clear" w:color="auto" w:fill="auto"/>
          </w:tcPr>
          <w:p w:rsidR="009459BA" w:rsidRPr="00D41148" w:rsidRDefault="009459BA" w:rsidP="009810B7">
            <w:pPr>
              <w:spacing w:after="0"/>
              <w:jc w:val="both"/>
              <w:rPr>
                <w:szCs w:val="24"/>
              </w:rPr>
            </w:pPr>
          </w:p>
        </w:tc>
      </w:tr>
      <w:tr w:rsidR="009459BA" w:rsidRPr="00D41148" w:rsidTr="009810B7">
        <w:trPr>
          <w:trHeight w:val="1090"/>
        </w:trPr>
        <w:tc>
          <w:tcPr>
            <w:tcW w:w="2106" w:type="dxa"/>
          </w:tcPr>
          <w:p w:rsidR="009459BA" w:rsidRPr="00D41148" w:rsidRDefault="009459BA" w:rsidP="009810B7">
            <w:pPr>
              <w:spacing w:after="0"/>
              <w:jc w:val="both"/>
              <w:rPr>
                <w:szCs w:val="24"/>
              </w:rPr>
            </w:pPr>
            <w:r>
              <w:rPr>
                <w:szCs w:val="24"/>
              </w:rPr>
              <w:t>Teknolojik</w:t>
            </w:r>
          </w:p>
        </w:tc>
        <w:tc>
          <w:tcPr>
            <w:tcW w:w="6164" w:type="dxa"/>
          </w:tcPr>
          <w:p w:rsidR="009459BA" w:rsidRPr="000338A7" w:rsidRDefault="009459BA" w:rsidP="009810B7">
            <w:pPr>
              <w:pStyle w:val="AralkYok"/>
              <w:jc w:val="both"/>
              <w:rPr>
                <w:rFonts w:ascii="Times New Roman" w:hAnsi="Times New Roman"/>
                <w:sz w:val="24"/>
                <w:szCs w:val="24"/>
              </w:rPr>
            </w:pPr>
            <w:r w:rsidRPr="000338A7">
              <w:rPr>
                <w:rFonts w:ascii="Times New Roman" w:hAnsi="Times New Roman"/>
                <w:sz w:val="24"/>
                <w:szCs w:val="24"/>
              </w:rPr>
              <w:t>Teknolojinin ilerlemesinin ve benimsenmesinin artması</w:t>
            </w:r>
          </w:p>
          <w:p w:rsidR="009459BA" w:rsidRPr="000338A7" w:rsidRDefault="009459BA" w:rsidP="009810B7">
            <w:pPr>
              <w:pStyle w:val="AralkYok"/>
              <w:jc w:val="both"/>
              <w:rPr>
                <w:rFonts w:ascii="Times New Roman" w:hAnsi="Times New Roman"/>
                <w:sz w:val="24"/>
                <w:szCs w:val="24"/>
              </w:rPr>
            </w:pPr>
            <w:r w:rsidRPr="000338A7">
              <w:rPr>
                <w:rFonts w:ascii="Times New Roman" w:hAnsi="Times New Roman"/>
                <w:sz w:val="24"/>
                <w:szCs w:val="24"/>
              </w:rPr>
              <w:t>Bilginin hızlı üretimi, erişilebilirlik ve kullanılabilirliğinin gelişmesi</w:t>
            </w:r>
          </w:p>
          <w:p w:rsidR="009459BA" w:rsidRPr="000338A7" w:rsidRDefault="009459BA" w:rsidP="009810B7">
            <w:pPr>
              <w:pStyle w:val="AralkYok"/>
              <w:jc w:val="both"/>
              <w:rPr>
                <w:rFonts w:ascii="Times New Roman" w:hAnsi="Times New Roman"/>
                <w:sz w:val="24"/>
                <w:szCs w:val="24"/>
              </w:rPr>
            </w:pPr>
            <w:r w:rsidRPr="000338A7">
              <w:rPr>
                <w:rFonts w:ascii="Times New Roman" w:hAnsi="Times New Roman"/>
                <w:sz w:val="24"/>
                <w:szCs w:val="24"/>
              </w:rPr>
              <w:t xml:space="preserve">Teknolojinin sağladığı yeni öğrenme ve etkileşim/paylaşım olanakları </w:t>
            </w:r>
          </w:p>
          <w:p w:rsidR="009459BA" w:rsidRPr="000338A7" w:rsidRDefault="009459BA" w:rsidP="009810B7">
            <w:pPr>
              <w:pStyle w:val="AralkYok"/>
              <w:jc w:val="both"/>
              <w:rPr>
                <w:rFonts w:ascii="Times New Roman" w:hAnsi="Times New Roman"/>
                <w:sz w:val="24"/>
                <w:szCs w:val="24"/>
              </w:rPr>
            </w:pPr>
            <w:r w:rsidRPr="000338A7">
              <w:rPr>
                <w:rFonts w:ascii="Times New Roman" w:hAnsi="Times New Roman"/>
                <w:sz w:val="24"/>
                <w:szCs w:val="24"/>
              </w:rPr>
              <w:t>Toplumda, internet kullanımı sonucunda meydana gelen değişiklikler</w:t>
            </w:r>
          </w:p>
          <w:p w:rsidR="009459BA" w:rsidRPr="000338A7" w:rsidRDefault="009459BA" w:rsidP="009810B7">
            <w:pPr>
              <w:pStyle w:val="AralkYok"/>
              <w:jc w:val="both"/>
              <w:rPr>
                <w:rFonts w:ascii="Times New Roman" w:hAnsi="Times New Roman"/>
                <w:sz w:val="24"/>
                <w:szCs w:val="24"/>
              </w:rPr>
            </w:pPr>
            <w:r w:rsidRPr="000338A7">
              <w:rPr>
                <w:rFonts w:ascii="Times New Roman" w:hAnsi="Times New Roman"/>
                <w:sz w:val="24"/>
                <w:szCs w:val="24"/>
              </w:rPr>
              <w:t>Çevre şartlarına göre teknolojinin evlerde daha fazla kullanılması eğiliminin artması</w:t>
            </w:r>
          </w:p>
          <w:p w:rsidR="009459BA" w:rsidRPr="00E13EB6" w:rsidRDefault="009459BA" w:rsidP="009810B7">
            <w:pPr>
              <w:pStyle w:val="AralkYok"/>
              <w:rPr>
                <w:szCs w:val="24"/>
              </w:rPr>
            </w:pPr>
            <w:r w:rsidRPr="000338A7">
              <w:rPr>
                <w:rFonts w:ascii="Times New Roman" w:hAnsi="Times New Roman"/>
                <w:sz w:val="24"/>
                <w:szCs w:val="24"/>
              </w:rPr>
              <w:t>Teknolojiye bağlı eğitimin artması</w:t>
            </w:r>
          </w:p>
        </w:tc>
        <w:tc>
          <w:tcPr>
            <w:tcW w:w="6164" w:type="dxa"/>
            <w:shd w:val="clear" w:color="auto" w:fill="auto"/>
          </w:tcPr>
          <w:p w:rsidR="009459BA" w:rsidRPr="00D41148" w:rsidRDefault="009459BA" w:rsidP="009810B7">
            <w:pPr>
              <w:spacing w:after="0"/>
              <w:jc w:val="both"/>
              <w:rPr>
                <w:szCs w:val="24"/>
              </w:rPr>
            </w:pPr>
          </w:p>
        </w:tc>
      </w:tr>
      <w:tr w:rsidR="009459BA" w:rsidRPr="00D41148" w:rsidTr="009810B7">
        <w:trPr>
          <w:trHeight w:val="494"/>
        </w:trPr>
        <w:tc>
          <w:tcPr>
            <w:tcW w:w="2106" w:type="dxa"/>
          </w:tcPr>
          <w:p w:rsidR="009459BA" w:rsidRPr="00D41148" w:rsidRDefault="009459BA" w:rsidP="009810B7">
            <w:pPr>
              <w:spacing w:after="0"/>
              <w:jc w:val="both"/>
              <w:rPr>
                <w:szCs w:val="24"/>
              </w:rPr>
            </w:pPr>
            <w:r>
              <w:rPr>
                <w:szCs w:val="24"/>
              </w:rPr>
              <w:t>Mevzuat-Yasal</w:t>
            </w:r>
          </w:p>
        </w:tc>
        <w:tc>
          <w:tcPr>
            <w:tcW w:w="6164" w:type="dxa"/>
          </w:tcPr>
          <w:p w:rsidR="009459BA" w:rsidRPr="00E13EB6" w:rsidRDefault="009459BA" w:rsidP="009810B7">
            <w:pPr>
              <w:pStyle w:val="AralkYok"/>
              <w:rPr>
                <w:szCs w:val="24"/>
              </w:rPr>
            </w:pPr>
            <w:r w:rsidRPr="00E13EB6">
              <w:rPr>
                <w:rFonts w:eastAsia="Arial Unicode MS"/>
              </w:rPr>
              <w:t xml:space="preserve">Eğitim öğretim çalışmalarının </w:t>
            </w:r>
            <w:r w:rsidRPr="00E13EB6">
              <w:t xml:space="preserve">nitelikli çıktılara ve girişimcilik konularına yönlendirilememesi </w:t>
            </w:r>
          </w:p>
        </w:tc>
        <w:tc>
          <w:tcPr>
            <w:tcW w:w="6164" w:type="dxa"/>
            <w:shd w:val="clear" w:color="auto" w:fill="auto"/>
          </w:tcPr>
          <w:p w:rsidR="009459BA" w:rsidRPr="00D41148" w:rsidRDefault="009459BA" w:rsidP="009810B7">
            <w:pPr>
              <w:spacing w:after="0"/>
              <w:jc w:val="both"/>
              <w:rPr>
                <w:szCs w:val="24"/>
              </w:rPr>
            </w:pPr>
          </w:p>
        </w:tc>
      </w:tr>
      <w:tr w:rsidR="009459BA" w:rsidRPr="00D41148" w:rsidTr="009810B7">
        <w:trPr>
          <w:trHeight w:val="514"/>
        </w:trPr>
        <w:tc>
          <w:tcPr>
            <w:tcW w:w="2106" w:type="dxa"/>
          </w:tcPr>
          <w:p w:rsidR="009459BA" w:rsidRPr="00D41148" w:rsidRDefault="009459BA" w:rsidP="009810B7">
            <w:pPr>
              <w:spacing w:after="0"/>
              <w:jc w:val="both"/>
              <w:rPr>
                <w:szCs w:val="24"/>
              </w:rPr>
            </w:pPr>
            <w:r>
              <w:rPr>
                <w:szCs w:val="24"/>
              </w:rPr>
              <w:t>Ekolojik</w:t>
            </w:r>
          </w:p>
        </w:tc>
        <w:tc>
          <w:tcPr>
            <w:tcW w:w="6164" w:type="dxa"/>
          </w:tcPr>
          <w:p w:rsidR="009459BA" w:rsidRPr="00E13EB6" w:rsidRDefault="009459BA" w:rsidP="009810B7">
            <w:pPr>
              <w:pStyle w:val="AralkYok"/>
              <w:rPr>
                <w:szCs w:val="24"/>
              </w:rPr>
            </w:pPr>
            <w:r w:rsidRPr="00E13EB6">
              <w:t>Okul ve çevresinin kalkınmasını, iyileştirilmesini sağlamaya yönelik proje çalışmalarının desteklenmemesi</w:t>
            </w:r>
          </w:p>
        </w:tc>
        <w:tc>
          <w:tcPr>
            <w:tcW w:w="6164" w:type="dxa"/>
            <w:shd w:val="clear" w:color="auto" w:fill="auto"/>
          </w:tcPr>
          <w:p w:rsidR="009459BA" w:rsidRPr="00D41148" w:rsidRDefault="009459BA" w:rsidP="009810B7">
            <w:pPr>
              <w:spacing w:after="0"/>
              <w:jc w:val="both"/>
              <w:rPr>
                <w:szCs w:val="24"/>
              </w:rPr>
            </w:pPr>
          </w:p>
        </w:tc>
      </w:tr>
    </w:tbl>
    <w:p w:rsidR="00DB7089" w:rsidRPr="00A47F2F" w:rsidRDefault="00DB7089" w:rsidP="007204B0">
      <w:pPr>
        <w:pStyle w:val="Balk2"/>
      </w:pPr>
      <w:bookmarkStart w:id="35" w:name="_Toc531097538"/>
      <w:r w:rsidRPr="00A47F2F">
        <w:lastRenderedPageBreak/>
        <w:t>Gelişim ve Sorun Alanları</w:t>
      </w:r>
      <w:bookmarkEnd w:id="33"/>
      <w:bookmarkEnd w:id="34"/>
      <w:bookmarkEnd w:id="35"/>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4"/>
        <w:gridCol w:w="3356"/>
        <w:gridCol w:w="4056"/>
      </w:tblGrid>
      <w:tr w:rsidR="009459BA" w:rsidRPr="00D41148" w:rsidTr="009810B7">
        <w:trPr>
          <w:trHeight w:val="444"/>
        </w:trPr>
        <w:tc>
          <w:tcPr>
            <w:tcW w:w="4194" w:type="dxa"/>
            <w:shd w:val="clear" w:color="auto" w:fill="auto"/>
          </w:tcPr>
          <w:p w:rsidR="009459BA" w:rsidRPr="000140D3" w:rsidRDefault="009459BA" w:rsidP="009810B7">
            <w:pPr>
              <w:spacing w:after="0"/>
              <w:jc w:val="both"/>
              <w:rPr>
                <w:b/>
                <w:sz w:val="32"/>
                <w:szCs w:val="24"/>
              </w:rPr>
            </w:pPr>
            <w:r w:rsidRPr="000140D3">
              <w:rPr>
                <w:b/>
                <w:sz w:val="32"/>
                <w:szCs w:val="24"/>
              </w:rPr>
              <w:t>Eğitime Erişim</w:t>
            </w:r>
          </w:p>
        </w:tc>
        <w:tc>
          <w:tcPr>
            <w:tcW w:w="3356" w:type="dxa"/>
            <w:shd w:val="clear" w:color="auto" w:fill="auto"/>
          </w:tcPr>
          <w:p w:rsidR="009459BA" w:rsidRPr="000140D3" w:rsidRDefault="009459BA" w:rsidP="009810B7">
            <w:pPr>
              <w:spacing w:after="0"/>
              <w:jc w:val="both"/>
              <w:rPr>
                <w:b/>
                <w:sz w:val="32"/>
                <w:szCs w:val="24"/>
              </w:rPr>
            </w:pPr>
            <w:r w:rsidRPr="000140D3">
              <w:rPr>
                <w:b/>
                <w:sz w:val="32"/>
                <w:szCs w:val="24"/>
              </w:rPr>
              <w:t>Eğitimde Kalite</w:t>
            </w:r>
          </w:p>
        </w:tc>
        <w:tc>
          <w:tcPr>
            <w:tcW w:w="4056" w:type="dxa"/>
            <w:shd w:val="clear" w:color="auto" w:fill="auto"/>
          </w:tcPr>
          <w:p w:rsidR="009459BA" w:rsidRPr="000140D3" w:rsidRDefault="009459BA" w:rsidP="009810B7">
            <w:pPr>
              <w:spacing w:after="0"/>
              <w:jc w:val="both"/>
              <w:rPr>
                <w:b/>
                <w:sz w:val="32"/>
                <w:szCs w:val="24"/>
              </w:rPr>
            </w:pPr>
            <w:r w:rsidRPr="000140D3">
              <w:rPr>
                <w:b/>
                <w:sz w:val="32"/>
                <w:szCs w:val="24"/>
              </w:rPr>
              <w:t>Kurumsal Kapasite</w:t>
            </w:r>
          </w:p>
        </w:tc>
      </w:tr>
      <w:tr w:rsidR="009459BA" w:rsidRPr="00D41148" w:rsidTr="009810B7">
        <w:trPr>
          <w:trHeight w:val="429"/>
        </w:trPr>
        <w:tc>
          <w:tcPr>
            <w:tcW w:w="4194" w:type="dxa"/>
            <w:shd w:val="clear" w:color="auto" w:fill="auto"/>
          </w:tcPr>
          <w:p w:rsidR="009459BA" w:rsidRPr="000140D3" w:rsidRDefault="009459BA" w:rsidP="009810B7">
            <w:pPr>
              <w:spacing w:after="0"/>
              <w:jc w:val="both"/>
              <w:rPr>
                <w:sz w:val="32"/>
                <w:szCs w:val="24"/>
              </w:rPr>
            </w:pPr>
            <w:r w:rsidRPr="000140D3">
              <w:rPr>
                <w:sz w:val="32"/>
                <w:szCs w:val="24"/>
              </w:rPr>
              <w:t>Okullaşma Oranı</w:t>
            </w:r>
            <w:r>
              <w:rPr>
                <w:sz w:val="32"/>
                <w:szCs w:val="24"/>
              </w:rPr>
              <w:t xml:space="preserve"> %90</w:t>
            </w:r>
          </w:p>
        </w:tc>
        <w:tc>
          <w:tcPr>
            <w:tcW w:w="3356" w:type="dxa"/>
            <w:shd w:val="clear" w:color="auto" w:fill="auto"/>
          </w:tcPr>
          <w:p w:rsidR="009459BA" w:rsidRPr="000140D3" w:rsidRDefault="009459BA" w:rsidP="009810B7">
            <w:pPr>
              <w:spacing w:after="0"/>
              <w:jc w:val="both"/>
              <w:rPr>
                <w:sz w:val="32"/>
                <w:szCs w:val="24"/>
              </w:rPr>
            </w:pPr>
            <w:r w:rsidRPr="000140D3">
              <w:rPr>
                <w:sz w:val="32"/>
                <w:szCs w:val="24"/>
              </w:rPr>
              <w:t>Akademik Başarı</w:t>
            </w:r>
          </w:p>
        </w:tc>
        <w:tc>
          <w:tcPr>
            <w:tcW w:w="4056" w:type="dxa"/>
            <w:shd w:val="clear" w:color="auto" w:fill="auto"/>
          </w:tcPr>
          <w:p w:rsidR="009459BA" w:rsidRPr="000140D3" w:rsidRDefault="009459BA" w:rsidP="009810B7">
            <w:pPr>
              <w:spacing w:after="0"/>
              <w:jc w:val="both"/>
              <w:rPr>
                <w:sz w:val="32"/>
                <w:szCs w:val="24"/>
              </w:rPr>
            </w:pPr>
            <w:r w:rsidRPr="000140D3">
              <w:rPr>
                <w:sz w:val="32"/>
                <w:szCs w:val="24"/>
              </w:rPr>
              <w:t>Kurumsal İletişim</w:t>
            </w:r>
            <w:r>
              <w:rPr>
                <w:sz w:val="32"/>
                <w:szCs w:val="24"/>
              </w:rPr>
              <w:t>%90</w:t>
            </w:r>
          </w:p>
        </w:tc>
      </w:tr>
      <w:tr w:rsidR="009459BA" w:rsidRPr="00D41148" w:rsidTr="009810B7">
        <w:trPr>
          <w:trHeight w:val="903"/>
        </w:trPr>
        <w:tc>
          <w:tcPr>
            <w:tcW w:w="4194" w:type="dxa"/>
            <w:shd w:val="clear" w:color="auto" w:fill="auto"/>
          </w:tcPr>
          <w:p w:rsidR="009459BA" w:rsidRDefault="009459BA" w:rsidP="009810B7">
            <w:pPr>
              <w:spacing w:after="0"/>
              <w:jc w:val="both"/>
              <w:rPr>
                <w:sz w:val="32"/>
                <w:szCs w:val="24"/>
              </w:rPr>
            </w:pPr>
            <w:r w:rsidRPr="000140D3">
              <w:rPr>
                <w:sz w:val="32"/>
                <w:szCs w:val="24"/>
              </w:rPr>
              <w:t>Okula Devam/ Devamsızlık</w:t>
            </w:r>
          </w:p>
          <w:p w:rsidR="009459BA" w:rsidRPr="000140D3" w:rsidRDefault="009459BA" w:rsidP="009810B7">
            <w:pPr>
              <w:spacing w:after="0"/>
              <w:jc w:val="both"/>
              <w:rPr>
                <w:sz w:val="32"/>
                <w:szCs w:val="24"/>
              </w:rPr>
            </w:pPr>
            <w:r>
              <w:rPr>
                <w:sz w:val="32"/>
                <w:szCs w:val="24"/>
              </w:rPr>
              <w:t>%</w:t>
            </w:r>
            <w:r w:rsidR="00886D6B">
              <w:rPr>
                <w:sz w:val="32"/>
                <w:szCs w:val="24"/>
              </w:rPr>
              <w:t>1</w:t>
            </w:r>
          </w:p>
        </w:tc>
        <w:tc>
          <w:tcPr>
            <w:tcW w:w="3356" w:type="dxa"/>
            <w:shd w:val="clear" w:color="auto" w:fill="auto"/>
          </w:tcPr>
          <w:p w:rsidR="009459BA" w:rsidRPr="000140D3" w:rsidRDefault="009459BA" w:rsidP="009810B7">
            <w:pPr>
              <w:spacing w:after="0"/>
              <w:jc w:val="both"/>
              <w:rPr>
                <w:sz w:val="32"/>
                <w:szCs w:val="24"/>
              </w:rPr>
            </w:pPr>
            <w:r w:rsidRPr="000140D3">
              <w:rPr>
                <w:sz w:val="32"/>
                <w:szCs w:val="24"/>
              </w:rPr>
              <w:t>Sosyal, Kültürel ve Fiziksel Gelişim</w:t>
            </w:r>
            <w:r>
              <w:rPr>
                <w:sz w:val="32"/>
                <w:szCs w:val="24"/>
              </w:rPr>
              <w:t xml:space="preserve"> %</w:t>
            </w:r>
            <w:r w:rsidR="00886D6B">
              <w:rPr>
                <w:sz w:val="32"/>
                <w:szCs w:val="24"/>
              </w:rPr>
              <w:t>90</w:t>
            </w:r>
          </w:p>
        </w:tc>
        <w:tc>
          <w:tcPr>
            <w:tcW w:w="4056" w:type="dxa"/>
            <w:shd w:val="clear" w:color="auto" w:fill="auto"/>
          </w:tcPr>
          <w:p w:rsidR="009459BA" w:rsidRDefault="009459BA" w:rsidP="009810B7">
            <w:pPr>
              <w:spacing w:after="0"/>
              <w:jc w:val="both"/>
              <w:rPr>
                <w:sz w:val="32"/>
                <w:szCs w:val="24"/>
              </w:rPr>
            </w:pPr>
            <w:r w:rsidRPr="000140D3">
              <w:rPr>
                <w:sz w:val="32"/>
                <w:szCs w:val="24"/>
              </w:rPr>
              <w:t>Kurumsal Yönetim</w:t>
            </w:r>
          </w:p>
          <w:p w:rsidR="009459BA" w:rsidRPr="000140D3" w:rsidRDefault="009459BA" w:rsidP="009810B7">
            <w:pPr>
              <w:spacing w:after="0"/>
              <w:jc w:val="both"/>
              <w:rPr>
                <w:sz w:val="32"/>
                <w:szCs w:val="24"/>
              </w:rPr>
            </w:pPr>
            <w:r>
              <w:rPr>
                <w:sz w:val="32"/>
                <w:szCs w:val="24"/>
              </w:rPr>
              <w:t>%95</w:t>
            </w:r>
          </w:p>
        </w:tc>
      </w:tr>
      <w:tr w:rsidR="009459BA" w:rsidRPr="00D41148" w:rsidTr="009810B7">
        <w:trPr>
          <w:trHeight w:val="903"/>
        </w:trPr>
        <w:tc>
          <w:tcPr>
            <w:tcW w:w="4194"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Okula Uyum, Oryantasyon</w:t>
            </w:r>
            <w:r>
              <w:rPr>
                <w:sz w:val="32"/>
                <w:szCs w:val="24"/>
              </w:rPr>
              <w:t xml:space="preserve"> %95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Sınıf Tekrarı</w:t>
            </w:r>
            <w:r w:rsidR="00886D6B">
              <w:rPr>
                <w:sz w:val="32"/>
                <w:szCs w:val="24"/>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Bina ve Yerleşke</w:t>
            </w:r>
            <w:r>
              <w:rPr>
                <w:sz w:val="32"/>
                <w:szCs w:val="24"/>
              </w:rPr>
              <w:t xml:space="preserve"> %100</w:t>
            </w:r>
          </w:p>
        </w:tc>
      </w:tr>
      <w:tr w:rsidR="009459BA" w:rsidRPr="00D41148" w:rsidTr="009810B7">
        <w:trPr>
          <w:trHeight w:val="903"/>
        </w:trPr>
        <w:tc>
          <w:tcPr>
            <w:tcW w:w="4194"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Özel Eğitime İhtiyaç Duyan Bireyler</w:t>
            </w:r>
            <w:r>
              <w:rPr>
                <w:sz w:val="32"/>
                <w:szCs w:val="24"/>
              </w:rPr>
              <w:t xml:space="preserve"> %</w:t>
            </w:r>
            <w:r w:rsidR="00024784">
              <w:rPr>
                <w:sz w:val="32"/>
                <w:szCs w:val="24"/>
              </w:rPr>
              <w:t xml:space="preserve"> 25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İstihdam Edilebilirlik ve Yönlendirme</w:t>
            </w:r>
            <w:r>
              <w:rPr>
                <w:sz w:val="32"/>
                <w:szCs w:val="24"/>
              </w:rPr>
              <w:t xml:space="preserve"> %90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9459BA" w:rsidRDefault="009459BA" w:rsidP="009810B7">
            <w:pPr>
              <w:spacing w:after="0"/>
              <w:jc w:val="both"/>
              <w:rPr>
                <w:sz w:val="32"/>
                <w:szCs w:val="24"/>
              </w:rPr>
            </w:pPr>
            <w:r w:rsidRPr="000140D3">
              <w:rPr>
                <w:sz w:val="32"/>
                <w:szCs w:val="24"/>
              </w:rPr>
              <w:t>Donanım</w:t>
            </w:r>
          </w:p>
          <w:p w:rsidR="009459BA" w:rsidRPr="000140D3" w:rsidRDefault="009459BA" w:rsidP="009810B7">
            <w:pPr>
              <w:spacing w:after="0"/>
              <w:jc w:val="both"/>
              <w:rPr>
                <w:sz w:val="32"/>
                <w:szCs w:val="24"/>
              </w:rPr>
            </w:pPr>
            <w:r>
              <w:rPr>
                <w:sz w:val="32"/>
                <w:szCs w:val="24"/>
              </w:rPr>
              <w:t>%</w:t>
            </w:r>
            <w:r w:rsidR="00024784">
              <w:rPr>
                <w:sz w:val="32"/>
                <w:szCs w:val="24"/>
              </w:rPr>
              <w:t>80</w:t>
            </w:r>
          </w:p>
        </w:tc>
      </w:tr>
      <w:tr w:rsidR="009459BA" w:rsidRPr="00D41148" w:rsidTr="009810B7">
        <w:trPr>
          <w:trHeight w:val="903"/>
        </w:trPr>
        <w:tc>
          <w:tcPr>
            <w:tcW w:w="4194" w:type="dxa"/>
            <w:tcBorders>
              <w:top w:val="single" w:sz="4" w:space="0" w:color="auto"/>
              <w:left w:val="single" w:sz="4" w:space="0" w:color="auto"/>
              <w:bottom w:val="single" w:sz="4" w:space="0" w:color="auto"/>
              <w:right w:val="single" w:sz="4" w:space="0" w:color="auto"/>
            </w:tcBorders>
            <w:shd w:val="clear" w:color="auto" w:fill="auto"/>
          </w:tcPr>
          <w:p w:rsidR="009459BA" w:rsidRDefault="009459BA" w:rsidP="009810B7">
            <w:pPr>
              <w:spacing w:after="0"/>
              <w:jc w:val="both"/>
              <w:rPr>
                <w:sz w:val="32"/>
                <w:szCs w:val="24"/>
              </w:rPr>
            </w:pPr>
            <w:r w:rsidRPr="000140D3">
              <w:rPr>
                <w:sz w:val="32"/>
                <w:szCs w:val="24"/>
              </w:rPr>
              <w:t>Yabancı Öğrenciler</w:t>
            </w:r>
          </w:p>
          <w:p w:rsidR="00024784" w:rsidRPr="000140D3" w:rsidRDefault="00886D6B" w:rsidP="009810B7">
            <w:pPr>
              <w:spacing w:after="0"/>
              <w:jc w:val="both"/>
              <w:rPr>
                <w:sz w:val="32"/>
                <w:szCs w:val="24"/>
              </w:rPr>
            </w:pPr>
            <w:r>
              <w:rPr>
                <w:sz w:val="32"/>
                <w:szCs w:val="24"/>
              </w:rPr>
              <w:t xml:space="preserve">% </w:t>
            </w:r>
            <w:r w:rsidR="00F01D64">
              <w:rPr>
                <w:sz w:val="32"/>
                <w:szCs w:val="24"/>
              </w:rPr>
              <w:t>5</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Öğretim Yöntemleri</w:t>
            </w:r>
            <w:r>
              <w:rPr>
                <w:sz w:val="32"/>
                <w:szCs w:val="24"/>
              </w:rPr>
              <w:t xml:space="preserve"> %95</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9459BA" w:rsidRDefault="009459BA" w:rsidP="009810B7">
            <w:pPr>
              <w:spacing w:after="0"/>
              <w:jc w:val="both"/>
              <w:rPr>
                <w:sz w:val="32"/>
                <w:szCs w:val="24"/>
              </w:rPr>
            </w:pPr>
            <w:r w:rsidRPr="000140D3">
              <w:rPr>
                <w:sz w:val="32"/>
                <w:szCs w:val="24"/>
              </w:rPr>
              <w:t>Temizlik, Hijyen</w:t>
            </w:r>
          </w:p>
          <w:p w:rsidR="009459BA" w:rsidRPr="000140D3" w:rsidRDefault="009459BA" w:rsidP="009810B7">
            <w:pPr>
              <w:spacing w:after="0"/>
              <w:jc w:val="both"/>
              <w:rPr>
                <w:sz w:val="32"/>
                <w:szCs w:val="24"/>
              </w:rPr>
            </w:pPr>
            <w:r>
              <w:rPr>
                <w:sz w:val="32"/>
                <w:szCs w:val="24"/>
              </w:rPr>
              <w:t>%100</w:t>
            </w:r>
          </w:p>
        </w:tc>
      </w:tr>
      <w:tr w:rsidR="009459BA" w:rsidRPr="00D41148" w:rsidTr="009810B7">
        <w:trPr>
          <w:trHeight w:val="903"/>
        </w:trPr>
        <w:tc>
          <w:tcPr>
            <w:tcW w:w="4194"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lastRenderedPageBreak/>
              <w:t>Hayat</w:t>
            </w:r>
            <w:r>
              <w:rPr>
                <w:sz w:val="32"/>
                <w:szCs w:val="24"/>
              </w:rPr>
              <w:t xml:space="preserve"> </w:t>
            </w:r>
            <w:r w:rsidRPr="000140D3">
              <w:rPr>
                <w:sz w:val="32"/>
                <w:szCs w:val="24"/>
              </w:rPr>
              <w:t>boyu Öğrenme</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Ders araç gereçleri</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sidRPr="000140D3">
              <w:rPr>
                <w:sz w:val="32"/>
                <w:szCs w:val="24"/>
              </w:rPr>
              <w:t>İş Güvenliği, Okul Güvenliği</w:t>
            </w:r>
            <w:r>
              <w:rPr>
                <w:sz w:val="32"/>
                <w:szCs w:val="24"/>
              </w:rPr>
              <w:t xml:space="preserve"> %75</w:t>
            </w:r>
          </w:p>
        </w:tc>
      </w:tr>
      <w:tr w:rsidR="009459BA" w:rsidRPr="00D41148" w:rsidTr="009810B7">
        <w:trPr>
          <w:trHeight w:val="903"/>
        </w:trPr>
        <w:tc>
          <w:tcPr>
            <w:tcW w:w="4194"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jc w:val="both"/>
              <w:rPr>
                <w:sz w:val="32"/>
                <w:szCs w:val="24"/>
              </w:rPr>
            </w:pPr>
            <w:r>
              <w:rPr>
                <w:sz w:val="32"/>
                <w:szCs w:val="24"/>
              </w:rPr>
              <w:t>%90</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886D6B" w:rsidP="009810B7">
            <w:pPr>
              <w:spacing w:after="0"/>
              <w:jc w:val="both"/>
              <w:rPr>
                <w:sz w:val="32"/>
                <w:szCs w:val="24"/>
              </w:rPr>
            </w:pPr>
            <w:r>
              <w:rPr>
                <w:sz w:val="32"/>
                <w:szCs w:val="24"/>
              </w:rPr>
              <w:t>%9</w:t>
            </w:r>
            <w:r w:rsidR="009459BA">
              <w:rPr>
                <w:sz w:val="32"/>
                <w:szCs w:val="24"/>
              </w:rPr>
              <w:t>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9459BA" w:rsidRPr="000140D3" w:rsidRDefault="009459BA" w:rsidP="009810B7">
            <w:pPr>
              <w:spacing w:after="0" w:line="360" w:lineRule="auto"/>
              <w:jc w:val="both"/>
              <w:rPr>
                <w:sz w:val="32"/>
                <w:szCs w:val="24"/>
              </w:rPr>
            </w:pPr>
            <w:r w:rsidRPr="000140D3">
              <w:rPr>
                <w:sz w:val="32"/>
                <w:szCs w:val="24"/>
              </w:rPr>
              <w:t>Taşıma ve servis</w:t>
            </w:r>
            <w:r>
              <w:rPr>
                <w:sz w:val="32"/>
                <w:szCs w:val="24"/>
              </w:rPr>
              <w:t xml:space="preserve"> %50</w:t>
            </w:r>
          </w:p>
        </w:tc>
      </w:tr>
    </w:tbl>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36" w:name="_Toc416084890"/>
      <w:r w:rsidRPr="003E7373">
        <w:rPr>
          <w:b/>
        </w:rPr>
        <w:t>Gelişim ve Sorun Alanları</w:t>
      </w:r>
      <w:r w:rsidR="00A20B34" w:rsidRPr="003E7373">
        <w:rPr>
          <w:b/>
        </w:rPr>
        <w:t>mız</w:t>
      </w:r>
    </w:p>
    <w:tbl>
      <w:tblPr>
        <w:tblW w:w="13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3015"/>
      </w:tblGrid>
      <w:tr w:rsidR="009810B7" w:rsidRPr="00A47F2F" w:rsidTr="009810B7">
        <w:trPr>
          <w:trHeight w:val="316"/>
        </w:trPr>
        <w:tc>
          <w:tcPr>
            <w:tcW w:w="13783" w:type="dxa"/>
            <w:gridSpan w:val="2"/>
            <w:vAlign w:val="center"/>
            <w:hideMark/>
          </w:tcPr>
          <w:bookmarkEnd w:id="36"/>
          <w:p w:rsidR="009810B7" w:rsidRPr="00A47F2F" w:rsidRDefault="009810B7" w:rsidP="009810B7">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1</w:t>
            </w:r>
          </w:p>
        </w:tc>
        <w:tc>
          <w:tcPr>
            <w:tcW w:w="13015" w:type="dxa"/>
            <w:vAlign w:val="center"/>
            <w:hideMark/>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Okul çevresinin göç alan bir alması</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2</w:t>
            </w:r>
          </w:p>
        </w:tc>
        <w:tc>
          <w:tcPr>
            <w:tcW w:w="13015" w:type="dxa"/>
            <w:vAlign w:val="center"/>
            <w:hideMark/>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Velilerin eğitim seviyelerinin düşük olması</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3</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Okul bahçesinin küçük olması</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5</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Velilerin öğrencileri yönlendirmede yetersiz oluşu</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6</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Kalabalık aileler</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sidRPr="00A47F2F">
              <w:rPr>
                <w:b/>
                <w:bCs/>
                <w:color w:val="000000"/>
                <w:szCs w:val="24"/>
              </w:rPr>
              <w:t>7</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Yetersiz ilgi</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Pr>
                <w:b/>
                <w:bCs/>
                <w:color w:val="000000"/>
                <w:szCs w:val="24"/>
              </w:rPr>
              <w:t>8</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Sorunlu öğrencilerin artması</w:t>
            </w:r>
          </w:p>
        </w:tc>
      </w:tr>
      <w:tr w:rsidR="009810B7" w:rsidRPr="001C64C5" w:rsidTr="009810B7">
        <w:trPr>
          <w:trHeight w:val="348"/>
        </w:trPr>
        <w:tc>
          <w:tcPr>
            <w:tcW w:w="768" w:type="dxa"/>
            <w:vAlign w:val="center"/>
            <w:hideMark/>
          </w:tcPr>
          <w:p w:rsidR="009810B7" w:rsidRPr="00A47F2F" w:rsidRDefault="009810B7" w:rsidP="009810B7">
            <w:pPr>
              <w:spacing w:after="0" w:line="240" w:lineRule="auto"/>
              <w:jc w:val="center"/>
              <w:rPr>
                <w:b/>
                <w:bCs/>
                <w:color w:val="000000"/>
                <w:szCs w:val="24"/>
              </w:rPr>
            </w:pPr>
            <w:r>
              <w:rPr>
                <w:b/>
                <w:bCs/>
                <w:color w:val="000000"/>
                <w:szCs w:val="24"/>
              </w:rPr>
              <w:t>9</w:t>
            </w:r>
          </w:p>
        </w:tc>
        <w:tc>
          <w:tcPr>
            <w:tcW w:w="13015" w:type="dxa"/>
            <w:vAlign w:val="center"/>
          </w:tcPr>
          <w:p w:rsidR="009810B7" w:rsidRPr="001C64C5" w:rsidRDefault="009810B7" w:rsidP="009810B7">
            <w:pPr>
              <w:spacing w:after="0" w:line="240" w:lineRule="auto"/>
              <w:jc w:val="both"/>
              <w:rPr>
                <w:rFonts w:ascii="Times New Roman" w:hAnsi="Times New Roman"/>
                <w:szCs w:val="24"/>
              </w:rPr>
            </w:pPr>
            <w:r w:rsidRPr="001C64C5">
              <w:rPr>
                <w:rFonts w:ascii="Times New Roman" w:hAnsi="Times New Roman"/>
                <w:szCs w:val="24"/>
              </w:rPr>
              <w:t>İletişim sorunları</w:t>
            </w:r>
          </w:p>
        </w:tc>
      </w:tr>
    </w:tbl>
    <w:p w:rsidR="004778E9" w:rsidRDefault="004778E9" w:rsidP="004778E9">
      <w:pPr>
        <w:rPr>
          <w:szCs w:val="24"/>
        </w:rPr>
      </w:pPr>
    </w:p>
    <w:p w:rsidR="009810B7" w:rsidRDefault="009810B7" w:rsidP="004778E9">
      <w:pPr>
        <w:rPr>
          <w:szCs w:val="24"/>
        </w:rPr>
      </w:pPr>
    </w:p>
    <w:p w:rsidR="008C6F67" w:rsidRPr="00A47F2F" w:rsidRDefault="008C6F67" w:rsidP="004778E9">
      <w:pPr>
        <w:rPr>
          <w:szCs w:val="24"/>
        </w:rPr>
      </w:pPr>
    </w:p>
    <w:tbl>
      <w:tblPr>
        <w:tblW w:w="13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12898"/>
      </w:tblGrid>
      <w:tr w:rsidR="001948CF" w:rsidRPr="00A47F2F" w:rsidTr="008365A3">
        <w:trPr>
          <w:trHeight w:val="112"/>
        </w:trPr>
        <w:tc>
          <w:tcPr>
            <w:tcW w:w="13659" w:type="dxa"/>
            <w:gridSpan w:val="2"/>
            <w:vAlign w:val="center"/>
            <w:hideMark/>
          </w:tcPr>
          <w:p w:rsidR="001948CF" w:rsidRPr="00A47F2F" w:rsidRDefault="001948CF" w:rsidP="008365A3">
            <w:pPr>
              <w:spacing w:after="0" w:line="240" w:lineRule="auto"/>
              <w:rPr>
                <w:b/>
                <w:bCs/>
                <w:color w:val="000000"/>
                <w:szCs w:val="24"/>
              </w:rPr>
            </w:pPr>
            <w:r w:rsidRPr="00A47F2F">
              <w:rPr>
                <w:b/>
                <w:bCs/>
                <w:color w:val="000000"/>
                <w:szCs w:val="24"/>
              </w:rPr>
              <w:lastRenderedPageBreak/>
              <w:t>2.TEMA: EĞİTİM VE ÖĞRETİMDE KALİTE</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1</w:t>
            </w:r>
          </w:p>
        </w:tc>
        <w:tc>
          <w:tcPr>
            <w:tcW w:w="12897" w:type="dxa"/>
            <w:hideMark/>
          </w:tcPr>
          <w:p w:rsidR="001948CF" w:rsidRPr="00E13EB6" w:rsidRDefault="001948CF" w:rsidP="008365A3">
            <w:pPr>
              <w:spacing w:after="0"/>
              <w:jc w:val="both"/>
              <w:rPr>
                <w:sz w:val="20"/>
                <w:szCs w:val="24"/>
              </w:rPr>
            </w:pPr>
            <w:r w:rsidRPr="00E13EB6">
              <w:rPr>
                <w:sz w:val="20"/>
              </w:rPr>
              <w:t xml:space="preserve"> Akademik başarı değerlendirilmesi ve seviyesinin artırılması.</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2</w:t>
            </w:r>
          </w:p>
        </w:tc>
        <w:tc>
          <w:tcPr>
            <w:tcW w:w="12897" w:type="dxa"/>
            <w:hideMark/>
          </w:tcPr>
          <w:p w:rsidR="001948CF" w:rsidRPr="00E13EB6" w:rsidRDefault="001948CF" w:rsidP="008365A3">
            <w:pPr>
              <w:spacing w:after="0"/>
              <w:jc w:val="both"/>
              <w:rPr>
                <w:sz w:val="20"/>
                <w:szCs w:val="24"/>
              </w:rPr>
            </w:pPr>
            <w:r w:rsidRPr="00E13EB6">
              <w:rPr>
                <w:sz w:val="20"/>
              </w:rPr>
              <w:t xml:space="preserve"> Eğitim öğretim sürecinde sanatsal, sportif ve kültürel faaliyetlerin yetersizliği</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3</w:t>
            </w:r>
          </w:p>
        </w:tc>
        <w:tc>
          <w:tcPr>
            <w:tcW w:w="12897" w:type="dxa"/>
          </w:tcPr>
          <w:p w:rsidR="001948CF" w:rsidRPr="00E13EB6" w:rsidRDefault="001948CF" w:rsidP="008365A3">
            <w:pPr>
              <w:spacing w:after="0"/>
              <w:jc w:val="both"/>
              <w:rPr>
                <w:sz w:val="20"/>
                <w:szCs w:val="24"/>
              </w:rPr>
            </w:pPr>
            <w:r w:rsidRPr="00E13EB6">
              <w:rPr>
                <w:sz w:val="20"/>
              </w:rPr>
              <w:t xml:space="preserve"> Öğretmenlere yönelik hizmet içi eğitimler</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4</w:t>
            </w:r>
          </w:p>
        </w:tc>
        <w:tc>
          <w:tcPr>
            <w:tcW w:w="12897" w:type="dxa"/>
          </w:tcPr>
          <w:p w:rsidR="001948CF" w:rsidRPr="00E13EB6" w:rsidRDefault="001948CF" w:rsidP="008365A3">
            <w:pPr>
              <w:spacing w:after="0"/>
              <w:jc w:val="both"/>
              <w:rPr>
                <w:sz w:val="20"/>
                <w:szCs w:val="24"/>
              </w:rPr>
            </w:pPr>
            <w:r w:rsidRPr="00E13EB6">
              <w:rPr>
                <w:sz w:val="20"/>
              </w:rPr>
              <w:t xml:space="preserve"> Eğitimde bilgi ve iletişim teknolojilerinin kullanımı</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5</w:t>
            </w:r>
          </w:p>
        </w:tc>
        <w:tc>
          <w:tcPr>
            <w:tcW w:w="12897" w:type="dxa"/>
            <w:vAlign w:val="center"/>
          </w:tcPr>
          <w:p w:rsidR="001948CF" w:rsidRPr="00E13EB6" w:rsidRDefault="001948CF" w:rsidP="008365A3">
            <w:pPr>
              <w:spacing w:after="0" w:line="240" w:lineRule="auto"/>
              <w:rPr>
                <w:sz w:val="20"/>
                <w:szCs w:val="24"/>
              </w:rPr>
            </w:pPr>
            <w:r w:rsidRPr="00E13EB6">
              <w:rPr>
                <w:sz w:val="20"/>
              </w:rPr>
              <w:t xml:space="preserve"> Eğitsel, mesleki ve kişisel rehberlik hizmetleri</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6</w:t>
            </w:r>
          </w:p>
        </w:tc>
        <w:tc>
          <w:tcPr>
            <w:tcW w:w="12897" w:type="dxa"/>
            <w:vAlign w:val="center"/>
          </w:tcPr>
          <w:p w:rsidR="001948CF" w:rsidRPr="00E13EB6" w:rsidRDefault="001948CF" w:rsidP="008365A3">
            <w:pPr>
              <w:spacing w:after="0" w:line="240" w:lineRule="auto"/>
              <w:rPr>
                <w:sz w:val="20"/>
                <w:szCs w:val="24"/>
              </w:rPr>
            </w:pPr>
            <w:r w:rsidRPr="00E13EB6">
              <w:rPr>
                <w:sz w:val="20"/>
              </w:rPr>
              <w:t xml:space="preserve"> Okul sağlığı ve hijyen eğitiminin yetersiz olması.</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7</w:t>
            </w:r>
          </w:p>
        </w:tc>
        <w:tc>
          <w:tcPr>
            <w:tcW w:w="12897" w:type="dxa"/>
            <w:vAlign w:val="center"/>
          </w:tcPr>
          <w:p w:rsidR="001948CF" w:rsidRPr="00E13EB6" w:rsidRDefault="001948CF" w:rsidP="008365A3">
            <w:pPr>
              <w:spacing w:after="0" w:line="240" w:lineRule="auto"/>
              <w:rPr>
                <w:sz w:val="20"/>
                <w:szCs w:val="24"/>
              </w:rPr>
            </w:pPr>
            <w:r w:rsidRPr="00E13EB6">
              <w:rPr>
                <w:sz w:val="20"/>
              </w:rPr>
              <w:t>Ders araç gereçleri sayısındaki yetersizlik</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8</w:t>
            </w:r>
          </w:p>
        </w:tc>
        <w:tc>
          <w:tcPr>
            <w:tcW w:w="12897" w:type="dxa"/>
            <w:vAlign w:val="center"/>
          </w:tcPr>
          <w:p w:rsidR="001948CF" w:rsidRPr="001C64C5" w:rsidRDefault="001948CF" w:rsidP="008365A3">
            <w:pPr>
              <w:spacing w:after="0" w:line="240" w:lineRule="auto"/>
              <w:jc w:val="both"/>
              <w:rPr>
                <w:rFonts w:ascii="Times New Roman" w:hAnsi="Times New Roman"/>
                <w:szCs w:val="24"/>
              </w:rPr>
            </w:pPr>
            <w:r w:rsidRPr="001C64C5">
              <w:rPr>
                <w:rFonts w:ascii="Times New Roman" w:hAnsi="Times New Roman"/>
                <w:szCs w:val="24"/>
              </w:rPr>
              <w:t>Yetersiz bütçe</w:t>
            </w: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9</w:t>
            </w:r>
          </w:p>
        </w:tc>
        <w:tc>
          <w:tcPr>
            <w:tcW w:w="12897" w:type="dxa"/>
            <w:vAlign w:val="center"/>
          </w:tcPr>
          <w:p w:rsidR="001948CF" w:rsidRPr="00A47F2F" w:rsidRDefault="001948CF" w:rsidP="008365A3">
            <w:pPr>
              <w:spacing w:after="0" w:line="240" w:lineRule="auto"/>
              <w:rPr>
                <w:color w:val="000000"/>
                <w:szCs w:val="24"/>
              </w:rPr>
            </w:pPr>
          </w:p>
        </w:tc>
      </w:tr>
      <w:tr w:rsidR="001948CF" w:rsidRPr="00A47F2F" w:rsidTr="008365A3">
        <w:trPr>
          <w:trHeight w:val="57"/>
        </w:trPr>
        <w:tc>
          <w:tcPr>
            <w:tcW w:w="761" w:type="dxa"/>
            <w:vAlign w:val="center"/>
            <w:hideMark/>
          </w:tcPr>
          <w:p w:rsidR="001948CF" w:rsidRPr="00A47F2F" w:rsidRDefault="001948CF" w:rsidP="008365A3">
            <w:pPr>
              <w:spacing w:after="0" w:line="240" w:lineRule="auto"/>
              <w:jc w:val="center"/>
              <w:rPr>
                <w:b/>
                <w:bCs/>
                <w:color w:val="000000"/>
                <w:szCs w:val="24"/>
              </w:rPr>
            </w:pPr>
            <w:r w:rsidRPr="00A47F2F">
              <w:rPr>
                <w:b/>
                <w:bCs/>
                <w:color w:val="000000"/>
                <w:szCs w:val="24"/>
              </w:rPr>
              <w:t>10</w:t>
            </w:r>
          </w:p>
        </w:tc>
        <w:tc>
          <w:tcPr>
            <w:tcW w:w="12897" w:type="dxa"/>
            <w:vAlign w:val="center"/>
          </w:tcPr>
          <w:p w:rsidR="001948CF" w:rsidRPr="00A47F2F" w:rsidRDefault="001948CF" w:rsidP="008365A3">
            <w:pPr>
              <w:spacing w:after="0" w:line="240" w:lineRule="auto"/>
              <w:rPr>
                <w:color w:val="000000"/>
                <w:szCs w:val="24"/>
              </w:rPr>
            </w:pPr>
          </w:p>
        </w:tc>
      </w:tr>
    </w:tbl>
    <w:p w:rsidR="00E170ED" w:rsidRDefault="00E170ED" w:rsidP="001B455A">
      <w:pPr>
        <w:rPr>
          <w:szCs w:val="24"/>
        </w:rPr>
      </w:pPr>
    </w:p>
    <w:p w:rsidR="008C6F67" w:rsidRDefault="008C6F67" w:rsidP="001B455A">
      <w:pPr>
        <w:rPr>
          <w:szCs w:val="24"/>
        </w:rPr>
      </w:pPr>
    </w:p>
    <w:p w:rsidR="008C6F67" w:rsidRDefault="008C6F67" w:rsidP="001B455A">
      <w:pPr>
        <w:rPr>
          <w:szCs w:val="24"/>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13460"/>
      </w:tblGrid>
      <w:tr w:rsidR="002F0039" w:rsidRPr="00A47F2F" w:rsidTr="008365A3">
        <w:trPr>
          <w:trHeight w:val="353"/>
        </w:trPr>
        <w:tc>
          <w:tcPr>
            <w:tcW w:w="14069" w:type="dxa"/>
            <w:gridSpan w:val="2"/>
            <w:vAlign w:val="center"/>
            <w:hideMark/>
          </w:tcPr>
          <w:p w:rsidR="002F0039" w:rsidRPr="00A47F2F" w:rsidRDefault="002F0039" w:rsidP="008365A3">
            <w:pPr>
              <w:spacing w:after="0" w:line="240" w:lineRule="auto"/>
              <w:rPr>
                <w:b/>
                <w:bCs/>
                <w:color w:val="000000"/>
                <w:szCs w:val="24"/>
              </w:rPr>
            </w:pPr>
            <w:bookmarkStart w:id="37" w:name="_Toc416085142"/>
            <w:bookmarkStart w:id="38" w:name="_Toc529519455"/>
            <w:r>
              <w:rPr>
                <w:b/>
                <w:bCs/>
                <w:color w:val="000000"/>
                <w:szCs w:val="24"/>
              </w:rPr>
              <w:t>3</w:t>
            </w:r>
            <w:r w:rsidRPr="00A47F2F">
              <w:rPr>
                <w:b/>
                <w:bCs/>
                <w:color w:val="000000"/>
                <w:szCs w:val="24"/>
              </w:rPr>
              <w:t>.TEMA: KURUMSAL KAPASİTE</w:t>
            </w:r>
          </w:p>
        </w:tc>
      </w:tr>
      <w:tr w:rsidR="002F0039" w:rsidRPr="00A47F2F" w:rsidTr="008365A3">
        <w:trPr>
          <w:trHeight w:val="353"/>
        </w:trPr>
        <w:tc>
          <w:tcPr>
            <w:tcW w:w="609" w:type="dxa"/>
            <w:vAlign w:val="center"/>
            <w:hideMark/>
          </w:tcPr>
          <w:p w:rsidR="002F0039" w:rsidRPr="00A47F2F" w:rsidRDefault="002F0039" w:rsidP="008365A3">
            <w:pPr>
              <w:spacing w:after="0" w:line="240" w:lineRule="auto"/>
              <w:jc w:val="center"/>
              <w:rPr>
                <w:b/>
                <w:bCs/>
                <w:color w:val="000000"/>
                <w:szCs w:val="24"/>
              </w:rPr>
            </w:pPr>
            <w:r w:rsidRPr="00A47F2F">
              <w:rPr>
                <w:b/>
                <w:bCs/>
                <w:color w:val="000000"/>
                <w:szCs w:val="24"/>
              </w:rPr>
              <w:t>1</w:t>
            </w:r>
          </w:p>
        </w:tc>
        <w:tc>
          <w:tcPr>
            <w:tcW w:w="13460" w:type="dxa"/>
          </w:tcPr>
          <w:p w:rsidR="002F0039" w:rsidRPr="00E13EB6" w:rsidRDefault="002F0039" w:rsidP="008365A3">
            <w:pPr>
              <w:spacing w:after="0"/>
              <w:jc w:val="both"/>
              <w:rPr>
                <w:sz w:val="20"/>
                <w:szCs w:val="24"/>
              </w:rPr>
            </w:pPr>
            <w:r w:rsidRPr="00E13EB6">
              <w:rPr>
                <w:sz w:val="20"/>
              </w:rPr>
              <w:t xml:space="preserve"> Çalışma ortamlarının iletişimi ve iş motivasyonunu sağlayacak biçimde düzenlenmemesi. </w:t>
            </w:r>
          </w:p>
        </w:tc>
      </w:tr>
      <w:tr w:rsidR="002F0039" w:rsidRPr="00A47F2F" w:rsidTr="008365A3">
        <w:trPr>
          <w:trHeight w:val="353"/>
        </w:trPr>
        <w:tc>
          <w:tcPr>
            <w:tcW w:w="609" w:type="dxa"/>
            <w:vAlign w:val="center"/>
            <w:hideMark/>
          </w:tcPr>
          <w:p w:rsidR="002F0039" w:rsidRPr="00A47F2F" w:rsidRDefault="002F0039" w:rsidP="008365A3">
            <w:pPr>
              <w:spacing w:after="0" w:line="240" w:lineRule="auto"/>
              <w:jc w:val="center"/>
              <w:rPr>
                <w:b/>
                <w:bCs/>
                <w:color w:val="000000"/>
                <w:szCs w:val="24"/>
              </w:rPr>
            </w:pPr>
            <w:r w:rsidRPr="00A47F2F">
              <w:rPr>
                <w:b/>
                <w:bCs/>
                <w:color w:val="000000"/>
                <w:szCs w:val="24"/>
              </w:rPr>
              <w:t>2</w:t>
            </w:r>
          </w:p>
        </w:tc>
        <w:tc>
          <w:tcPr>
            <w:tcW w:w="13460" w:type="dxa"/>
          </w:tcPr>
          <w:p w:rsidR="002F0039" w:rsidRPr="00E13EB6" w:rsidRDefault="002F0039" w:rsidP="008365A3">
            <w:pPr>
              <w:spacing w:after="0"/>
              <w:jc w:val="both"/>
              <w:rPr>
                <w:sz w:val="20"/>
                <w:szCs w:val="24"/>
              </w:rPr>
            </w:pPr>
            <w:r w:rsidRPr="00E13EB6">
              <w:rPr>
                <w:sz w:val="20"/>
              </w:rPr>
              <w:t xml:space="preserve">Fiziki imkanların yetersizliği. </w:t>
            </w:r>
          </w:p>
        </w:tc>
      </w:tr>
      <w:tr w:rsidR="002F0039" w:rsidRPr="00A47F2F" w:rsidTr="008365A3">
        <w:trPr>
          <w:trHeight w:val="353"/>
        </w:trPr>
        <w:tc>
          <w:tcPr>
            <w:tcW w:w="609" w:type="dxa"/>
            <w:vAlign w:val="center"/>
            <w:hideMark/>
          </w:tcPr>
          <w:p w:rsidR="002F0039" w:rsidRPr="00A47F2F" w:rsidRDefault="002F0039" w:rsidP="008365A3">
            <w:pPr>
              <w:spacing w:after="0" w:line="240" w:lineRule="auto"/>
              <w:jc w:val="center"/>
              <w:rPr>
                <w:b/>
                <w:bCs/>
                <w:color w:val="000000"/>
                <w:szCs w:val="24"/>
              </w:rPr>
            </w:pPr>
            <w:r w:rsidRPr="00A47F2F">
              <w:rPr>
                <w:b/>
                <w:bCs/>
                <w:color w:val="000000"/>
                <w:szCs w:val="24"/>
              </w:rPr>
              <w:t>3</w:t>
            </w:r>
          </w:p>
        </w:tc>
        <w:tc>
          <w:tcPr>
            <w:tcW w:w="13460" w:type="dxa"/>
          </w:tcPr>
          <w:p w:rsidR="002F0039" w:rsidRPr="00E13EB6" w:rsidRDefault="002F0039" w:rsidP="008365A3">
            <w:pPr>
              <w:spacing w:after="0"/>
              <w:jc w:val="both"/>
              <w:rPr>
                <w:sz w:val="20"/>
                <w:szCs w:val="24"/>
              </w:rPr>
            </w:pPr>
            <w:r w:rsidRPr="001C64C5">
              <w:rPr>
                <w:rFonts w:ascii="Times New Roman" w:hAnsi="Times New Roman"/>
                <w:szCs w:val="24"/>
              </w:rPr>
              <w:t>Yetersiz oyun ve çalışma alanları</w:t>
            </w:r>
          </w:p>
        </w:tc>
      </w:tr>
      <w:tr w:rsidR="002F0039" w:rsidRPr="00A47F2F" w:rsidTr="008365A3">
        <w:trPr>
          <w:trHeight w:val="353"/>
        </w:trPr>
        <w:tc>
          <w:tcPr>
            <w:tcW w:w="609" w:type="dxa"/>
            <w:vAlign w:val="center"/>
            <w:hideMark/>
          </w:tcPr>
          <w:p w:rsidR="002F0039" w:rsidRPr="00A47F2F" w:rsidRDefault="002F0039" w:rsidP="008365A3">
            <w:pPr>
              <w:spacing w:after="0" w:line="240" w:lineRule="auto"/>
              <w:jc w:val="center"/>
              <w:rPr>
                <w:b/>
                <w:bCs/>
                <w:color w:val="000000"/>
                <w:szCs w:val="24"/>
              </w:rPr>
            </w:pPr>
            <w:r w:rsidRPr="00A47F2F">
              <w:rPr>
                <w:b/>
                <w:bCs/>
                <w:color w:val="000000"/>
                <w:szCs w:val="24"/>
              </w:rPr>
              <w:t>4</w:t>
            </w:r>
          </w:p>
        </w:tc>
        <w:tc>
          <w:tcPr>
            <w:tcW w:w="13460" w:type="dxa"/>
            <w:vAlign w:val="center"/>
          </w:tcPr>
          <w:p w:rsidR="002F0039" w:rsidRPr="00E13EB6" w:rsidRDefault="002F0039" w:rsidP="008365A3">
            <w:pPr>
              <w:spacing w:after="0" w:line="240" w:lineRule="auto"/>
              <w:rPr>
                <w:sz w:val="22"/>
                <w:szCs w:val="24"/>
              </w:rPr>
            </w:pPr>
            <w:r w:rsidRPr="00E13EB6">
              <w:rPr>
                <w:sz w:val="20"/>
              </w:rPr>
              <w:t>Temizlik ve hijyen eğitimlerinin yeterli düzeyde olmaması</w:t>
            </w:r>
          </w:p>
        </w:tc>
      </w:tr>
      <w:tr w:rsidR="002F0039" w:rsidRPr="00A47F2F" w:rsidTr="008365A3">
        <w:trPr>
          <w:trHeight w:val="353"/>
        </w:trPr>
        <w:tc>
          <w:tcPr>
            <w:tcW w:w="609" w:type="dxa"/>
            <w:vAlign w:val="center"/>
            <w:hideMark/>
          </w:tcPr>
          <w:p w:rsidR="002F0039" w:rsidRPr="00A47F2F" w:rsidRDefault="002F0039" w:rsidP="008365A3">
            <w:pPr>
              <w:spacing w:after="0" w:line="240" w:lineRule="auto"/>
              <w:jc w:val="center"/>
              <w:rPr>
                <w:b/>
                <w:bCs/>
                <w:color w:val="000000"/>
                <w:szCs w:val="24"/>
              </w:rPr>
            </w:pPr>
            <w:r w:rsidRPr="00A47F2F">
              <w:rPr>
                <w:b/>
                <w:bCs/>
                <w:color w:val="000000"/>
                <w:szCs w:val="24"/>
              </w:rPr>
              <w:t>5</w:t>
            </w:r>
          </w:p>
        </w:tc>
        <w:tc>
          <w:tcPr>
            <w:tcW w:w="13460" w:type="dxa"/>
            <w:vAlign w:val="center"/>
          </w:tcPr>
          <w:p w:rsidR="002F0039" w:rsidRPr="00E13EB6" w:rsidRDefault="002F0039" w:rsidP="008365A3">
            <w:pPr>
              <w:spacing w:after="0" w:line="240" w:lineRule="auto"/>
              <w:rPr>
                <w:sz w:val="22"/>
                <w:szCs w:val="24"/>
              </w:rPr>
            </w:pPr>
          </w:p>
        </w:tc>
      </w:tr>
    </w:tbl>
    <w:p w:rsidR="008C6F67" w:rsidRDefault="008C6F67" w:rsidP="002B6FDB"/>
    <w:p w:rsidR="003322A4" w:rsidRPr="003322A4" w:rsidRDefault="00B11140" w:rsidP="002B6FDB">
      <w:r>
        <w:br w:type="page"/>
      </w:r>
      <w:bookmarkEnd w:id="37"/>
      <w:bookmarkEnd w:id="38"/>
    </w:p>
    <w:p w:rsidR="00153471" w:rsidRPr="00A47F2F" w:rsidRDefault="008D4E73" w:rsidP="002B6FDB">
      <w:pPr>
        <w:pStyle w:val="Balk1"/>
      </w:pPr>
      <w:bookmarkStart w:id="39" w:name="_Toc411525143"/>
      <w:bookmarkStart w:id="40" w:name="_Toc416085144"/>
      <w:bookmarkStart w:id="41" w:name="_Toc529519458"/>
      <w:bookmarkStart w:id="42" w:name="_Toc531097539"/>
      <w:r>
        <w:lastRenderedPageBreak/>
        <w:t xml:space="preserve">BÖLÜM III: </w:t>
      </w:r>
      <w:r w:rsidR="00153471" w:rsidRPr="00A47F2F">
        <w:t>MİSYON, VİZYON VE TEMEL DEĞERLER</w:t>
      </w:r>
      <w:bookmarkEnd w:id="39"/>
      <w:bookmarkEnd w:id="40"/>
      <w:bookmarkEnd w:id="41"/>
      <w:bookmarkEnd w:id="4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3" w:name="_Toc531097540"/>
      <w:commentRangeStart w:id="44"/>
      <w:r>
        <w:t>MİSYO</w:t>
      </w:r>
      <w:r w:rsidR="008E325C" w:rsidRPr="00A47F2F">
        <w:t>N</w:t>
      </w:r>
      <w:r w:rsidR="00B11140">
        <w:t>UMUZ</w:t>
      </w:r>
      <w:commentRangeEnd w:id="44"/>
      <w:r w:rsidR="00373590">
        <w:rPr>
          <w:rStyle w:val="AklamaBavurusu"/>
          <w:rFonts w:eastAsia="Times New Roman"/>
          <w:b w:val="0"/>
        </w:rPr>
        <w:commentReference w:id="44"/>
      </w:r>
      <w:r w:rsidR="00373590">
        <w:t xml:space="preserve"> </w:t>
      </w:r>
      <w:r w:rsidR="00373590" w:rsidRPr="00373590">
        <w:rPr>
          <w:highlight w:val="yellow"/>
        </w:rPr>
        <w:t>*</w:t>
      </w:r>
      <w:bookmarkEnd w:id="43"/>
    </w:p>
    <w:p w:rsidR="002F0039" w:rsidRPr="007A3F0F" w:rsidRDefault="002F0039" w:rsidP="002F0039">
      <w:pPr>
        <w:jc w:val="both"/>
        <w:rPr>
          <w:rFonts w:ascii="Times New Roman" w:hAnsi="Times New Roman"/>
          <w:b/>
          <w:szCs w:val="24"/>
        </w:rPr>
      </w:pPr>
      <w:r w:rsidRPr="007A3F0F">
        <w:rPr>
          <w:rFonts w:ascii="Times New Roman" w:hAnsi="Times New Roman"/>
          <w:b/>
          <w:szCs w:val="24"/>
        </w:rPr>
        <w:t>Biz Mehmet Akif Ersoy İlkokulu olarak,</w:t>
      </w:r>
    </w:p>
    <w:p w:rsidR="00B11140" w:rsidRDefault="002F0039" w:rsidP="002F0039">
      <w:pPr>
        <w:ind w:left="284"/>
        <w:jc w:val="both"/>
        <w:rPr>
          <w:szCs w:val="24"/>
        </w:rPr>
      </w:pPr>
      <w:r w:rsidRPr="004E7EAE">
        <w:rPr>
          <w:rFonts w:ascii="Times New Roman" w:hAnsi="Times New Roman"/>
          <w:b/>
          <w:szCs w:val="24"/>
        </w:rPr>
        <w:t>Öğrencilerimizi Atatürk ilke ve inkılâplarına bağlı; vatanını ve milletini seven, özgüven duygusuna sahip, sorumluluklarını bilen, çağın gerektirdiği becerilere sahip; modern, hoşgörülü, saygılı ve öğrenmeye istekli birer fert olarak yetiştirmektir.</w:t>
      </w:r>
    </w:p>
    <w:p w:rsidR="00B11140" w:rsidRDefault="00B11140" w:rsidP="002F0039">
      <w:pPr>
        <w:pStyle w:val="Balk2"/>
      </w:pPr>
      <w:bookmarkStart w:id="45" w:name="_Toc531097541"/>
      <w:r>
        <w:t>VİZ</w:t>
      </w:r>
      <w:r w:rsidR="00D41148">
        <w:t>YO</w:t>
      </w:r>
      <w:r w:rsidRPr="00A47F2F">
        <w:t>N</w:t>
      </w:r>
      <w:r>
        <w:t>UMUZ</w:t>
      </w:r>
      <w:bookmarkEnd w:id="45"/>
    </w:p>
    <w:p w:rsidR="002F0039" w:rsidRPr="007A3F0F" w:rsidRDefault="002F0039" w:rsidP="002F0039">
      <w:pPr>
        <w:jc w:val="both"/>
        <w:rPr>
          <w:rFonts w:ascii="Times New Roman" w:hAnsi="Times New Roman"/>
          <w:b/>
          <w:szCs w:val="24"/>
        </w:rPr>
      </w:pPr>
      <w:r w:rsidRPr="007A3F0F">
        <w:rPr>
          <w:rFonts w:ascii="Times New Roman" w:hAnsi="Times New Roman"/>
          <w:b/>
          <w:szCs w:val="24"/>
        </w:rPr>
        <w:t>Biz, Mehmet Akif Ersoy İlkokulu olarak istiyoruz ki,</w:t>
      </w:r>
    </w:p>
    <w:p w:rsidR="002F0039" w:rsidRPr="004E7EAE" w:rsidRDefault="002F0039" w:rsidP="002F0039">
      <w:pPr>
        <w:jc w:val="both"/>
        <w:rPr>
          <w:rFonts w:ascii="Times New Roman" w:hAnsi="Times New Roman"/>
          <w:b/>
          <w:color w:val="FF0000"/>
          <w:szCs w:val="24"/>
        </w:rPr>
      </w:pPr>
      <w:r w:rsidRPr="004E7EAE">
        <w:rPr>
          <w:rFonts w:ascii="Times New Roman" w:hAnsi="Times New Roman"/>
          <w:b/>
          <w:szCs w:val="24"/>
        </w:rPr>
        <w:t>Milli eğitimin genel hedefleri ve temel ilkeleri doğrultusunda, sağlıklı bir ortamda milli ve çağdaş eğitim veren, toplumumuzun beklentilerini karşılayabilen, orta öğretim kurumlarına seçkin öğrenciler yetiştiren tam donanımlı bir okul olmaktır</w:t>
      </w:r>
      <w:r>
        <w:rPr>
          <w:rFonts w:ascii="Times New Roman" w:hAnsi="Times New Roman"/>
          <w:b/>
          <w:szCs w:val="24"/>
        </w:rPr>
        <w:t>.</w:t>
      </w:r>
    </w:p>
    <w:p w:rsidR="002F0039" w:rsidRPr="002F0039" w:rsidRDefault="002F0039" w:rsidP="002F0039"/>
    <w:p w:rsidR="006330F8" w:rsidRDefault="006330F8" w:rsidP="00D41148">
      <w:pPr>
        <w:pStyle w:val="Balk2"/>
        <w:rPr>
          <w:rFonts w:eastAsia="Times New Roman"/>
          <w:sz w:val="24"/>
          <w:szCs w:val="24"/>
        </w:rPr>
      </w:pPr>
      <w:bookmarkStart w:id="46" w:name="_Toc531097542"/>
    </w:p>
    <w:p w:rsidR="008E325C" w:rsidRPr="00A47F2F" w:rsidRDefault="001D2506" w:rsidP="00D41148">
      <w:pPr>
        <w:pStyle w:val="Balk2"/>
      </w:pPr>
      <w:r w:rsidRPr="00A47F2F">
        <w:t xml:space="preserve">TEMEL </w:t>
      </w:r>
      <w:commentRangeStart w:id="47"/>
      <w:r w:rsidR="008E325C" w:rsidRPr="00A47F2F">
        <w:t>DEĞERLERİMİZ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rsidR="006330F8" w:rsidRPr="00E13EB6" w:rsidRDefault="006330F8" w:rsidP="006330F8">
      <w:pPr>
        <w:spacing w:after="0" w:line="288" w:lineRule="auto"/>
        <w:jc w:val="both"/>
        <w:rPr>
          <w:szCs w:val="24"/>
        </w:rPr>
      </w:pPr>
      <w:r>
        <w:t xml:space="preserve">     </w:t>
      </w:r>
      <w:r w:rsidRPr="00E13EB6">
        <w:rPr>
          <w:szCs w:val="24"/>
        </w:rPr>
        <w:t>Etik değerlere bağlılık: Okulumuzun amaç ve misyonu doğrultusunda görevimizi yerine getirirken yasallık, adalet, eşitlik, dürüstlük ve hesap verebilirlik ilkeleri doğrultusunda hareket etmek temel değerlerimizden biridir.</w:t>
      </w:r>
    </w:p>
    <w:p w:rsidR="006330F8" w:rsidRPr="00E13EB6" w:rsidRDefault="006330F8" w:rsidP="006330F8">
      <w:pPr>
        <w:numPr>
          <w:ilvl w:val="0"/>
          <w:numId w:val="4"/>
        </w:numPr>
        <w:spacing w:after="0" w:line="288" w:lineRule="auto"/>
        <w:jc w:val="both"/>
        <w:rPr>
          <w:szCs w:val="24"/>
        </w:rPr>
      </w:pPr>
      <w:r w:rsidRPr="00E13EB6">
        <w:rPr>
          <w:szCs w:val="24"/>
        </w:rPr>
        <w:lastRenderedPageBreak/>
        <w:t>Cumhuriyet değerlerine bağlılık: Cumhuriyete ve çağdaşlığın, bilimin ve aydınlığın ifadesi olan kurucu değerlerine bağlılık en temel değerimizdir.</w:t>
      </w:r>
    </w:p>
    <w:p w:rsidR="006330F8" w:rsidRPr="00E13EB6" w:rsidRDefault="006330F8" w:rsidP="006330F8">
      <w:pPr>
        <w:numPr>
          <w:ilvl w:val="0"/>
          <w:numId w:val="4"/>
        </w:numPr>
        <w:spacing w:after="0" w:line="288" w:lineRule="auto"/>
        <w:jc w:val="both"/>
        <w:rPr>
          <w:szCs w:val="24"/>
        </w:rPr>
      </w:pPr>
      <w:r w:rsidRPr="00E13EB6">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6330F8" w:rsidRPr="00E13EB6" w:rsidRDefault="006330F8" w:rsidP="006330F8">
      <w:pPr>
        <w:numPr>
          <w:ilvl w:val="0"/>
          <w:numId w:val="4"/>
        </w:numPr>
        <w:spacing w:after="0" w:line="288" w:lineRule="auto"/>
        <w:jc w:val="both"/>
        <w:rPr>
          <w:szCs w:val="24"/>
        </w:rPr>
      </w:pPr>
      <w:r w:rsidRPr="00E13EB6">
        <w:rPr>
          <w:szCs w:val="24"/>
        </w:rPr>
        <w:t>Etik değerlere bağlılık: Okulumuzun amaç ve misyonu doğrultusunda görevimizi yerine getirirken yasallık, adalet, eşitlik, dürüstlük ve hesap verebilirlik ilkeleri doğrultusunda hareket etmek temel değerlerimizden biridir.</w:t>
      </w:r>
    </w:p>
    <w:p w:rsidR="006330F8" w:rsidRPr="00E13EB6" w:rsidRDefault="006330F8" w:rsidP="006330F8">
      <w:pPr>
        <w:numPr>
          <w:ilvl w:val="0"/>
          <w:numId w:val="4"/>
        </w:numPr>
        <w:spacing w:after="0" w:line="288" w:lineRule="auto"/>
        <w:jc w:val="both"/>
        <w:rPr>
          <w:szCs w:val="24"/>
        </w:rPr>
      </w:pPr>
      <w:r w:rsidRPr="00E13EB6">
        <w:rPr>
          <w:szCs w:val="24"/>
        </w:rPr>
        <w:t>Liyakat: Kamu hizmetinin etkinliği ve sürekliliği için, işe alım ve diğer personel yönetimi süreçlerinin; yetenek, işe uygunluk ve başarı ölçütü temelinde gerçekleştirilmesi esastır.</w:t>
      </w:r>
    </w:p>
    <w:p w:rsidR="006330F8" w:rsidRPr="00E13EB6" w:rsidRDefault="006330F8" w:rsidP="006330F8">
      <w:pPr>
        <w:numPr>
          <w:ilvl w:val="0"/>
          <w:numId w:val="4"/>
        </w:numPr>
        <w:spacing w:after="0" w:line="288" w:lineRule="auto"/>
        <w:jc w:val="both"/>
        <w:rPr>
          <w:szCs w:val="24"/>
        </w:rPr>
      </w:pPr>
      <w:r w:rsidRPr="00E13EB6">
        <w:rPr>
          <w:szCs w:val="24"/>
        </w:rPr>
        <w:t>Cumhuriyet değerlerine bağlılık: Cumhuriyete ve çağdaşlığın, bilimin ve aydınlığın ifadesi olan kurucu değerlerine bağlılık en temel değerimizdir.</w:t>
      </w:r>
    </w:p>
    <w:p w:rsidR="006330F8" w:rsidRPr="00E13EB6" w:rsidRDefault="006330F8" w:rsidP="006330F8">
      <w:pPr>
        <w:numPr>
          <w:ilvl w:val="0"/>
          <w:numId w:val="4"/>
        </w:numPr>
        <w:spacing w:after="0" w:line="288" w:lineRule="auto"/>
        <w:jc w:val="both"/>
        <w:rPr>
          <w:szCs w:val="24"/>
        </w:rPr>
      </w:pPr>
      <w:r w:rsidRPr="00E13EB6">
        <w:rPr>
          <w:szCs w:val="24"/>
        </w:rPr>
        <w:t>Kültür öğelerine ve tarihine bağlılık: Cumhuriyet’in ve kültürel değerlerinin korunmasının yanı sıra okulumuzun sahip olduğu varlıkların da korunması temel değerlerimizdendir.</w:t>
      </w:r>
    </w:p>
    <w:p w:rsidR="006330F8" w:rsidRPr="00E13EB6" w:rsidRDefault="006330F8" w:rsidP="006330F8">
      <w:pPr>
        <w:numPr>
          <w:ilvl w:val="0"/>
          <w:numId w:val="4"/>
        </w:numPr>
        <w:spacing w:after="0" w:line="288" w:lineRule="auto"/>
        <w:jc w:val="both"/>
        <w:rPr>
          <w:szCs w:val="24"/>
        </w:rPr>
      </w:pPr>
      <w:r w:rsidRPr="00E13EB6">
        <w:rPr>
          <w:szCs w:val="24"/>
        </w:rPr>
        <w:t>Saydamlık: Yönetimsel şeffaflık ve hesap verebilirlik ilkeleri temel değerlerimizdir.</w:t>
      </w:r>
    </w:p>
    <w:p w:rsidR="006330F8" w:rsidRPr="00E13EB6" w:rsidRDefault="006330F8" w:rsidP="006330F8">
      <w:pPr>
        <w:numPr>
          <w:ilvl w:val="0"/>
          <w:numId w:val="4"/>
        </w:numPr>
        <w:spacing w:after="0" w:line="288" w:lineRule="auto"/>
        <w:jc w:val="both"/>
        <w:rPr>
          <w:szCs w:val="24"/>
        </w:rPr>
      </w:pPr>
      <w:r w:rsidRPr="00E13EB6">
        <w:rPr>
          <w:szCs w:val="24"/>
        </w:rPr>
        <w:t>Öğrenci merkezlilik: Öğrenme-uygulama ortamlarında yürütülen çalışmaların öğrenci odaklı olması, öğrenciyi ilgilendiren kararlara öğrencilerin katılımının sağlanması esastır.</w:t>
      </w:r>
    </w:p>
    <w:p w:rsidR="006330F8" w:rsidRPr="00E13EB6" w:rsidRDefault="006330F8" w:rsidP="006330F8">
      <w:pPr>
        <w:numPr>
          <w:ilvl w:val="0"/>
          <w:numId w:val="4"/>
        </w:numPr>
        <w:spacing w:after="0" w:line="288" w:lineRule="auto"/>
        <w:jc w:val="both"/>
        <w:rPr>
          <w:szCs w:val="24"/>
        </w:rPr>
      </w:pPr>
      <w:r w:rsidRPr="00E13EB6">
        <w:rPr>
          <w:szCs w:val="24"/>
        </w:rPr>
        <w:t>Kaliteyi içselleştirme: Araştırma, eğitim ve idari yapıda oluşturulan kalite bilincinin içselleştirilmesi ve sürekliliğinin sağlanması temel değerlerimizdir.</w:t>
      </w:r>
    </w:p>
    <w:p w:rsidR="006330F8" w:rsidRPr="00E13EB6" w:rsidRDefault="006330F8" w:rsidP="006330F8">
      <w:pPr>
        <w:numPr>
          <w:ilvl w:val="0"/>
          <w:numId w:val="4"/>
        </w:numPr>
        <w:spacing w:after="0" w:line="288" w:lineRule="auto"/>
        <w:jc w:val="both"/>
        <w:rPr>
          <w:szCs w:val="24"/>
        </w:rPr>
      </w:pPr>
      <w:r w:rsidRPr="00E13EB6">
        <w:rPr>
          <w:szCs w:val="24"/>
        </w:rPr>
        <w:t>Katılımcılık: İyi yönetişimin vazgeçilmez unsurlarından birinin de katılımcılık olduğu bilinciyle, mali yönden planlama süreci, idari yönden karar alma süreci, kaliteli yönetim için paydaşla</w:t>
      </w:r>
      <w:r>
        <w:rPr>
          <w:szCs w:val="24"/>
        </w:rPr>
        <w:t>rla çalışma ilkesi okulumuz</w:t>
      </w:r>
      <w:r w:rsidRPr="00E13EB6">
        <w:rPr>
          <w:szCs w:val="24"/>
        </w:rPr>
        <w:t xml:space="preserve"> için önemlidir.</w:t>
      </w:r>
    </w:p>
    <w:p w:rsidR="006330F8" w:rsidRDefault="006330F8" w:rsidP="006330F8">
      <w:pPr>
        <w:pStyle w:val="ListeParagraf"/>
        <w:autoSpaceDE w:val="0"/>
        <w:autoSpaceDN w:val="0"/>
        <w:adjustRightInd w:val="0"/>
        <w:spacing w:before="120" w:after="0" w:line="432" w:lineRule="auto"/>
        <w:ind w:left="0"/>
        <w:jc w:val="both"/>
        <w:rPr>
          <w:rFonts w:eastAsia="AGaramondPro-Regular"/>
          <w:b/>
          <w:szCs w:val="24"/>
        </w:rPr>
      </w:pPr>
      <w:r w:rsidRPr="00E13EB6">
        <w:rPr>
          <w:szCs w:val="24"/>
        </w:rPr>
        <w:t>Ülke sorunlarına/önceliklerine duyarlı: Bilinçli ve sahip çıkılacak öncelikli unsurlara duyarlı bir t</w:t>
      </w:r>
      <w:r>
        <w:rPr>
          <w:szCs w:val="24"/>
        </w:rPr>
        <w:t>oplum oluşturmak için okul</w:t>
      </w:r>
      <w:r w:rsidRPr="00E13EB6">
        <w:rPr>
          <w:szCs w:val="24"/>
        </w:rPr>
        <w:t xml:space="preserve"> olarak üzerimize düşen görevi yerine getirmek temel ilkelerimizdendir</w:t>
      </w:r>
    </w:p>
    <w:p w:rsidR="006330F8" w:rsidRDefault="006330F8" w:rsidP="006330F8">
      <w:pPr>
        <w:pStyle w:val="Balk1"/>
      </w:pPr>
      <w:r>
        <w:lastRenderedPageBreak/>
        <w:t xml:space="preserve">               </w:t>
      </w:r>
      <w:bookmarkStart w:id="48" w:name="_Toc411525145"/>
      <w:bookmarkStart w:id="49" w:name="_Toc416085153"/>
      <w:bookmarkStart w:id="50" w:name="_Toc529519459"/>
      <w:bookmarkStart w:id="51" w:name="_Toc531097543"/>
      <w:commentRangeStart w:id="52"/>
      <w:r>
        <w:t xml:space="preserve">BÖLÜM IV: </w:t>
      </w:r>
      <w:r w:rsidRPr="002B6FDB">
        <w:t xml:space="preserve">AMAÇ, HEDEF VE </w:t>
      </w:r>
      <w:bookmarkEnd w:id="48"/>
      <w:bookmarkEnd w:id="49"/>
      <w:bookmarkEnd w:id="50"/>
      <w:r w:rsidRPr="002B6FDB">
        <w:t>EYLEMLER</w:t>
      </w:r>
      <w:bookmarkEnd w:id="51"/>
      <w:commentRangeEnd w:id="52"/>
      <w:r>
        <w:rPr>
          <w:rStyle w:val="AklamaBavurusu"/>
          <w:rFonts w:eastAsia="Times New Roman"/>
          <w:b w:val="0"/>
          <w:color w:val="auto"/>
        </w:rPr>
        <w:commentReference w:id="52"/>
      </w:r>
      <w:r>
        <w:t xml:space="preserve">     </w:t>
      </w:r>
    </w:p>
    <w:p w:rsidR="006330F8" w:rsidRPr="006330F8" w:rsidRDefault="006330F8" w:rsidP="006330F8">
      <w:pPr>
        <w:pStyle w:val="Balk1"/>
      </w:pPr>
      <w:r>
        <w:t xml:space="preserve">                                                                                                                                                                      </w:t>
      </w:r>
    </w:p>
    <w:p w:rsidR="00A07F33" w:rsidRDefault="00A07F33" w:rsidP="00A07F33">
      <w:pPr>
        <w:rPr>
          <w:highlight w:val="yellow"/>
        </w:rPr>
      </w:pPr>
    </w:p>
    <w:p w:rsidR="00A07F33" w:rsidRPr="000140D3" w:rsidRDefault="00A07F33" w:rsidP="00A07F33">
      <w:pPr>
        <w:rPr>
          <w:highlight w:val="yellow"/>
        </w:rPr>
      </w:pPr>
    </w:p>
    <w:p w:rsidR="00B9057E" w:rsidRPr="002B6FDB" w:rsidRDefault="00B9057E" w:rsidP="00B9057E">
      <w:pPr>
        <w:pStyle w:val="Balk2"/>
      </w:pPr>
      <w:bookmarkStart w:id="53" w:name="_Toc531097544"/>
      <w:r>
        <w:t>T</w:t>
      </w:r>
      <w:r w:rsidRPr="002B6FDB">
        <w:t xml:space="preserve">EMA </w:t>
      </w:r>
      <w:r>
        <w:t>I</w:t>
      </w:r>
      <w:r w:rsidRPr="002B6FDB">
        <w:t>: EĞİTİM</w:t>
      </w:r>
      <w:r>
        <w:t xml:space="preserve"> VE ÖĞRETİM</w:t>
      </w:r>
      <w:r w:rsidRPr="002B6FDB">
        <w:t xml:space="preserve">E </w:t>
      </w:r>
      <w:r>
        <w:t>ERİŞİM</w:t>
      </w:r>
    </w:p>
    <w:bookmarkEnd w:id="53"/>
    <w:p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rsidR="00BD64D5" w:rsidRPr="00025526" w:rsidRDefault="00E06221" w:rsidP="00BD64D5">
      <w:pPr>
        <w:rPr>
          <w:b/>
          <w:bCs/>
          <w:highlight w:val="yellow"/>
        </w:rPr>
      </w:pPr>
      <w:r w:rsidRPr="00025526">
        <w:rPr>
          <w:b/>
          <w:bCs/>
          <w:highlight w:val="yellow"/>
        </w:rPr>
        <w:t>İlkokullar İçin</w:t>
      </w:r>
    </w:p>
    <w:p w:rsidR="00BD64D5" w:rsidRPr="00025526" w:rsidRDefault="00BD64D5" w:rsidP="00BD64D5">
      <w:pPr>
        <w:rPr>
          <w:highlight w:val="yellow"/>
        </w:rPr>
      </w:pPr>
      <w:r w:rsidRPr="00025526">
        <w:rPr>
          <w:b/>
          <w:highlight w:val="yellow"/>
        </w:rPr>
        <w:t>Stratejik Amaç 1:</w:t>
      </w:r>
      <w:r w:rsidRPr="00025526">
        <w:rPr>
          <w:highlight w:val="yellow"/>
        </w:rPr>
        <w:t xml:space="preserve">  Kayıt bölgemizde yer alan ilkokul kademesindeki çocukların okullaşma oranlarını artıran, okula uyum ve devamsızlık sorunlarını gideren etkin bir eğitim ve öğretime erişim süreci hâkim kılınacaktır.</w:t>
      </w:r>
    </w:p>
    <w:p w:rsidR="00BD64D5" w:rsidRDefault="00BD64D5" w:rsidP="00BD64D5">
      <w:r w:rsidRPr="00025526">
        <w:rPr>
          <w:rFonts w:ascii="Calibri Light" w:eastAsia="SimSun" w:hAnsi="Calibri Light"/>
          <w:i/>
          <w:iCs/>
          <w:sz w:val="30"/>
          <w:szCs w:val="30"/>
          <w:highlight w:val="yellow"/>
        </w:rPr>
        <w:t>Stratejik Hedef 1.1</w:t>
      </w:r>
      <w:r w:rsidRPr="00025526">
        <w:rPr>
          <w:highlight w:val="yellow"/>
        </w:rPr>
        <w:t>: Kayıt bölgemizde yer alan ilkokul öğrencilerinin okullaşma oranları artırılacak,  uyum ve devamsızlık sorunları giderilecektir.</w:t>
      </w:r>
    </w:p>
    <w:p w:rsidR="00BD64D5" w:rsidRPr="002B6FDB" w:rsidRDefault="00BD64D5" w:rsidP="00756936">
      <w:pPr>
        <w:ind w:firstLine="708"/>
      </w:pPr>
    </w:p>
    <w:p w:rsidR="006330F8" w:rsidRDefault="006330F8" w:rsidP="002B6FDB">
      <w:pPr>
        <w:rPr>
          <w:b/>
          <w:sz w:val="28"/>
        </w:rPr>
      </w:pPr>
      <w:bookmarkStart w:id="54" w:name="_Toc529519463"/>
    </w:p>
    <w:p w:rsidR="006330F8" w:rsidRDefault="006330F8" w:rsidP="002B6FDB">
      <w:pPr>
        <w:rPr>
          <w:b/>
          <w:sz w:val="28"/>
        </w:rPr>
      </w:pPr>
    </w:p>
    <w:p w:rsidR="006330F8" w:rsidRDefault="006330F8"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54"/>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224D47" w:rsidRPr="003322A4" w:rsidRDefault="00224D47"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224D47" w:rsidRPr="00D31714" w:rsidRDefault="00224D47" w:rsidP="00981F17">
            <w:pPr>
              <w:spacing w:after="0" w:line="240" w:lineRule="auto"/>
            </w:pPr>
            <w:r w:rsidRPr="00D31714">
              <w:t>%80</w:t>
            </w:r>
          </w:p>
        </w:tc>
        <w:tc>
          <w:tcPr>
            <w:tcW w:w="1092" w:type="dxa"/>
            <w:gridSpan w:val="2"/>
            <w:shd w:val="clear" w:color="auto" w:fill="auto"/>
            <w:noWrap/>
            <w:vAlign w:val="center"/>
          </w:tcPr>
          <w:p w:rsidR="00224D47" w:rsidRPr="00D31714" w:rsidRDefault="00224D47" w:rsidP="00981F17">
            <w:pPr>
              <w:spacing w:after="0" w:line="240" w:lineRule="auto"/>
            </w:pPr>
            <w:r w:rsidRPr="00D31714">
              <w:t>%85</w:t>
            </w:r>
          </w:p>
        </w:tc>
        <w:tc>
          <w:tcPr>
            <w:tcW w:w="1041" w:type="dxa"/>
          </w:tcPr>
          <w:p w:rsidR="00224D47" w:rsidRPr="00D31714" w:rsidRDefault="00224D47" w:rsidP="00981F17">
            <w:pPr>
              <w:spacing w:after="0" w:line="240" w:lineRule="auto"/>
            </w:pPr>
            <w:r w:rsidRPr="00D31714">
              <w:t>%95</w:t>
            </w:r>
          </w:p>
        </w:tc>
        <w:tc>
          <w:tcPr>
            <w:tcW w:w="1007" w:type="dxa"/>
          </w:tcPr>
          <w:p w:rsidR="00224D47" w:rsidRPr="00D31714" w:rsidRDefault="00224D47" w:rsidP="00981F17">
            <w:pPr>
              <w:spacing w:after="0" w:line="240" w:lineRule="auto"/>
            </w:pPr>
            <w:r w:rsidRPr="00D31714">
              <w:t>%100</w:t>
            </w:r>
          </w:p>
        </w:tc>
        <w:tc>
          <w:tcPr>
            <w:tcW w:w="1092" w:type="dxa"/>
          </w:tcPr>
          <w:p w:rsidR="00224D47" w:rsidRPr="00D31714" w:rsidRDefault="00224D47" w:rsidP="00981F17">
            <w:pPr>
              <w:spacing w:after="0" w:line="240" w:lineRule="auto"/>
            </w:pPr>
            <w:r w:rsidRPr="00D31714">
              <w:t>%100</w:t>
            </w:r>
          </w:p>
        </w:tc>
        <w:tc>
          <w:tcPr>
            <w:tcW w:w="1005" w:type="dxa"/>
          </w:tcPr>
          <w:p w:rsidR="00224D47" w:rsidRPr="00D31714" w:rsidRDefault="00224D47" w:rsidP="00981F17">
            <w:pPr>
              <w:spacing w:after="0" w:line="240" w:lineRule="auto"/>
            </w:pPr>
            <w:r w:rsidRPr="00D31714">
              <w:t>%100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224D47" w:rsidRPr="003322A4" w:rsidRDefault="00224D47"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224D47" w:rsidRPr="00D31714" w:rsidRDefault="00224D47" w:rsidP="00981F17">
            <w:pPr>
              <w:spacing w:after="0" w:line="240" w:lineRule="auto"/>
            </w:pPr>
            <w:r w:rsidRPr="00D31714">
              <w:t>%</w:t>
            </w:r>
            <w:r>
              <w:t>40</w:t>
            </w:r>
          </w:p>
        </w:tc>
        <w:tc>
          <w:tcPr>
            <w:tcW w:w="1092" w:type="dxa"/>
            <w:gridSpan w:val="2"/>
            <w:shd w:val="clear" w:color="auto" w:fill="auto"/>
            <w:noWrap/>
            <w:vAlign w:val="center"/>
          </w:tcPr>
          <w:p w:rsidR="00224D47" w:rsidRPr="00D31714" w:rsidRDefault="00224D47" w:rsidP="00981F17">
            <w:pPr>
              <w:spacing w:after="0" w:line="240" w:lineRule="auto"/>
            </w:pPr>
            <w:r w:rsidRPr="00D31714">
              <w:t>%50</w:t>
            </w:r>
          </w:p>
        </w:tc>
        <w:tc>
          <w:tcPr>
            <w:tcW w:w="1041" w:type="dxa"/>
          </w:tcPr>
          <w:p w:rsidR="00224D47" w:rsidRPr="00D31714" w:rsidRDefault="00224D47" w:rsidP="00981F17">
            <w:pPr>
              <w:spacing w:after="0" w:line="240" w:lineRule="auto"/>
            </w:pPr>
            <w:r w:rsidRPr="00D31714">
              <w:t>%60</w:t>
            </w:r>
          </w:p>
        </w:tc>
        <w:tc>
          <w:tcPr>
            <w:tcW w:w="1007" w:type="dxa"/>
          </w:tcPr>
          <w:p w:rsidR="00224D47" w:rsidRPr="00D31714" w:rsidRDefault="00224D47" w:rsidP="00981F17">
            <w:pPr>
              <w:spacing w:after="0" w:line="240" w:lineRule="auto"/>
            </w:pPr>
            <w:r w:rsidRPr="00D31714">
              <w:t>%70</w:t>
            </w:r>
          </w:p>
        </w:tc>
        <w:tc>
          <w:tcPr>
            <w:tcW w:w="1092" w:type="dxa"/>
          </w:tcPr>
          <w:p w:rsidR="00224D47" w:rsidRPr="00D31714" w:rsidRDefault="00224D47" w:rsidP="00981F17">
            <w:pPr>
              <w:spacing w:after="0" w:line="240" w:lineRule="auto"/>
            </w:pPr>
            <w:r w:rsidRPr="00D31714">
              <w:t>%80</w:t>
            </w:r>
          </w:p>
        </w:tc>
        <w:tc>
          <w:tcPr>
            <w:tcW w:w="1005" w:type="dxa"/>
          </w:tcPr>
          <w:p w:rsidR="00224D47" w:rsidRPr="00D31714" w:rsidRDefault="00224D47" w:rsidP="00981F17">
            <w:pPr>
              <w:spacing w:after="0" w:line="240" w:lineRule="auto"/>
            </w:pPr>
            <w:r w:rsidRPr="00D31714">
              <w:t>%100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224D47" w:rsidRPr="003322A4" w:rsidRDefault="00224D47" w:rsidP="003322A4">
            <w:pPr>
              <w:spacing w:after="0" w:line="240" w:lineRule="auto"/>
              <w:rPr>
                <w:sz w:val="22"/>
                <w:szCs w:val="22"/>
              </w:rPr>
            </w:pPr>
            <w:r>
              <w:rPr>
                <w:sz w:val="22"/>
                <w:szCs w:val="22"/>
              </w:rPr>
              <w:t>Okula yeni başlayan öğrencilerden uyum eğitimine katılanların oranı (%)</w:t>
            </w:r>
          </w:p>
        </w:tc>
        <w:tc>
          <w:tcPr>
            <w:tcW w:w="957" w:type="dxa"/>
            <w:shd w:val="clear" w:color="auto" w:fill="auto"/>
            <w:noWrap/>
            <w:vAlign w:val="center"/>
          </w:tcPr>
          <w:p w:rsidR="00224D47" w:rsidRPr="00D31714" w:rsidRDefault="00224D47" w:rsidP="00981F17">
            <w:pPr>
              <w:spacing w:after="0" w:line="240" w:lineRule="auto"/>
            </w:pPr>
            <w:r w:rsidRPr="00D31714">
              <w:t>%</w:t>
            </w:r>
            <w:r>
              <w:t>70</w:t>
            </w:r>
          </w:p>
        </w:tc>
        <w:tc>
          <w:tcPr>
            <w:tcW w:w="1092" w:type="dxa"/>
            <w:gridSpan w:val="2"/>
            <w:shd w:val="clear" w:color="auto" w:fill="auto"/>
            <w:noWrap/>
            <w:vAlign w:val="center"/>
          </w:tcPr>
          <w:p w:rsidR="00224D47" w:rsidRPr="00D31714" w:rsidRDefault="00224D47" w:rsidP="00981F17">
            <w:pPr>
              <w:spacing w:after="0" w:line="240" w:lineRule="auto"/>
            </w:pPr>
            <w:r w:rsidRPr="00D31714">
              <w:t>%</w:t>
            </w:r>
            <w:r>
              <w:t>75</w:t>
            </w:r>
          </w:p>
        </w:tc>
        <w:tc>
          <w:tcPr>
            <w:tcW w:w="1041" w:type="dxa"/>
          </w:tcPr>
          <w:p w:rsidR="00224D47" w:rsidRPr="00D31714" w:rsidRDefault="00224D47" w:rsidP="00981F17">
            <w:pPr>
              <w:spacing w:after="0" w:line="240" w:lineRule="auto"/>
            </w:pPr>
            <w:r>
              <w:t>%8</w:t>
            </w:r>
            <w:r w:rsidRPr="00D31714">
              <w:t>0</w:t>
            </w:r>
          </w:p>
        </w:tc>
        <w:tc>
          <w:tcPr>
            <w:tcW w:w="1007" w:type="dxa"/>
          </w:tcPr>
          <w:p w:rsidR="00224D47" w:rsidRPr="00D31714" w:rsidRDefault="00224D47" w:rsidP="00981F17">
            <w:pPr>
              <w:spacing w:after="0" w:line="240" w:lineRule="auto"/>
            </w:pPr>
            <w:r>
              <w:t>%8</w:t>
            </w:r>
            <w:r w:rsidRPr="00D31714">
              <w:t>5</w:t>
            </w:r>
          </w:p>
        </w:tc>
        <w:tc>
          <w:tcPr>
            <w:tcW w:w="1092" w:type="dxa"/>
          </w:tcPr>
          <w:p w:rsidR="00224D47" w:rsidRPr="00D31714" w:rsidRDefault="00224D47" w:rsidP="00981F17">
            <w:pPr>
              <w:spacing w:after="0" w:line="240" w:lineRule="auto"/>
            </w:pPr>
            <w:r w:rsidRPr="00D31714">
              <w:t>%100</w:t>
            </w:r>
          </w:p>
        </w:tc>
        <w:tc>
          <w:tcPr>
            <w:tcW w:w="1005" w:type="dxa"/>
          </w:tcPr>
          <w:p w:rsidR="00224D47" w:rsidRPr="00D31714" w:rsidRDefault="00224D47" w:rsidP="00981F17">
            <w:pPr>
              <w:spacing w:after="0" w:line="240" w:lineRule="auto"/>
            </w:pPr>
            <w:r w:rsidRPr="00D31714">
              <w:t>%100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224D47" w:rsidRPr="003322A4" w:rsidRDefault="00224D47"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224D47" w:rsidRPr="00D31714" w:rsidRDefault="00224D47" w:rsidP="00981F17">
            <w:pPr>
              <w:spacing w:after="0" w:line="240" w:lineRule="auto"/>
            </w:pPr>
            <w:r w:rsidRPr="00D31714">
              <w:t>%</w:t>
            </w:r>
            <w:r>
              <w:t>1,2</w:t>
            </w:r>
          </w:p>
        </w:tc>
        <w:tc>
          <w:tcPr>
            <w:tcW w:w="1092" w:type="dxa"/>
            <w:gridSpan w:val="2"/>
            <w:shd w:val="clear" w:color="auto" w:fill="auto"/>
            <w:noWrap/>
            <w:vAlign w:val="center"/>
          </w:tcPr>
          <w:p w:rsidR="00224D47" w:rsidRPr="00D31714" w:rsidRDefault="00224D47" w:rsidP="00981F17">
            <w:pPr>
              <w:spacing w:after="0" w:line="240" w:lineRule="auto"/>
            </w:pPr>
            <w:r w:rsidRPr="00D31714">
              <w:t>%</w:t>
            </w:r>
            <w:r>
              <w:t>0</w:t>
            </w:r>
          </w:p>
        </w:tc>
        <w:tc>
          <w:tcPr>
            <w:tcW w:w="1041" w:type="dxa"/>
          </w:tcPr>
          <w:p w:rsidR="00224D47" w:rsidRPr="00D31714" w:rsidRDefault="00224D47" w:rsidP="00981F17">
            <w:pPr>
              <w:spacing w:after="0" w:line="240" w:lineRule="auto"/>
            </w:pPr>
            <w:r w:rsidRPr="00D31714">
              <w:t>%</w:t>
            </w:r>
            <w:r>
              <w:t>0</w:t>
            </w:r>
          </w:p>
        </w:tc>
        <w:tc>
          <w:tcPr>
            <w:tcW w:w="1007" w:type="dxa"/>
          </w:tcPr>
          <w:p w:rsidR="00224D47" w:rsidRPr="00D31714" w:rsidRDefault="00224D47" w:rsidP="00981F17">
            <w:pPr>
              <w:spacing w:after="0" w:line="240" w:lineRule="auto"/>
            </w:pPr>
            <w:r w:rsidRPr="00D31714">
              <w:t>%</w:t>
            </w:r>
            <w:r>
              <w:t>0</w:t>
            </w:r>
          </w:p>
        </w:tc>
        <w:tc>
          <w:tcPr>
            <w:tcW w:w="1092" w:type="dxa"/>
          </w:tcPr>
          <w:p w:rsidR="00224D47" w:rsidRPr="00D31714" w:rsidRDefault="00224D47" w:rsidP="00981F17">
            <w:pPr>
              <w:spacing w:after="0" w:line="240" w:lineRule="auto"/>
            </w:pPr>
            <w:r w:rsidRPr="00D31714">
              <w:t>%</w:t>
            </w:r>
            <w:r>
              <w:t>0</w:t>
            </w:r>
          </w:p>
        </w:tc>
        <w:tc>
          <w:tcPr>
            <w:tcW w:w="1005" w:type="dxa"/>
          </w:tcPr>
          <w:p w:rsidR="00224D47" w:rsidRPr="00D31714" w:rsidRDefault="00224D47" w:rsidP="00981F17">
            <w:pPr>
              <w:spacing w:after="0" w:line="240" w:lineRule="auto"/>
            </w:pPr>
            <w:r w:rsidRPr="00D31714">
              <w:t>%0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224D47" w:rsidRPr="003322A4" w:rsidRDefault="00224D47"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224D47" w:rsidRPr="00D31714" w:rsidRDefault="00224D47" w:rsidP="00981F17">
            <w:pPr>
              <w:spacing w:after="0" w:line="240" w:lineRule="auto"/>
            </w:pPr>
            <w:r>
              <w:t>%0,66</w:t>
            </w:r>
          </w:p>
        </w:tc>
        <w:tc>
          <w:tcPr>
            <w:tcW w:w="1092" w:type="dxa"/>
            <w:gridSpan w:val="2"/>
            <w:shd w:val="clear" w:color="auto" w:fill="auto"/>
            <w:noWrap/>
            <w:vAlign w:val="center"/>
          </w:tcPr>
          <w:p w:rsidR="00224D47" w:rsidRPr="00D31714" w:rsidRDefault="00224D47" w:rsidP="00981F17">
            <w:pPr>
              <w:spacing w:after="0" w:line="240" w:lineRule="auto"/>
            </w:pPr>
            <w:r w:rsidRPr="00D31714">
              <w:t>%0</w:t>
            </w:r>
          </w:p>
        </w:tc>
        <w:tc>
          <w:tcPr>
            <w:tcW w:w="1041" w:type="dxa"/>
          </w:tcPr>
          <w:p w:rsidR="00224D47" w:rsidRPr="00D31714" w:rsidRDefault="00224D47" w:rsidP="00981F17">
            <w:pPr>
              <w:spacing w:after="0" w:line="240" w:lineRule="auto"/>
            </w:pPr>
            <w:r w:rsidRPr="00D31714">
              <w:t>%0</w:t>
            </w:r>
          </w:p>
        </w:tc>
        <w:tc>
          <w:tcPr>
            <w:tcW w:w="1007" w:type="dxa"/>
          </w:tcPr>
          <w:p w:rsidR="00224D47" w:rsidRPr="00D31714" w:rsidRDefault="00224D47" w:rsidP="00981F17">
            <w:pPr>
              <w:spacing w:after="0" w:line="240" w:lineRule="auto"/>
            </w:pPr>
            <w:r w:rsidRPr="00D31714">
              <w:t>%0</w:t>
            </w:r>
          </w:p>
        </w:tc>
        <w:tc>
          <w:tcPr>
            <w:tcW w:w="1092" w:type="dxa"/>
          </w:tcPr>
          <w:p w:rsidR="00224D47" w:rsidRPr="00D31714" w:rsidRDefault="00224D47" w:rsidP="00981F17">
            <w:pPr>
              <w:spacing w:after="0" w:line="240" w:lineRule="auto"/>
            </w:pPr>
            <w:r w:rsidRPr="00D31714">
              <w:t>%0</w:t>
            </w:r>
          </w:p>
        </w:tc>
        <w:tc>
          <w:tcPr>
            <w:tcW w:w="1005" w:type="dxa"/>
          </w:tcPr>
          <w:p w:rsidR="00224D47" w:rsidRPr="00D31714" w:rsidRDefault="00224D47" w:rsidP="00981F17">
            <w:pPr>
              <w:spacing w:after="0" w:line="240" w:lineRule="auto"/>
            </w:pPr>
            <w:r w:rsidRPr="00D31714">
              <w:t>%0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3322A4">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224D47" w:rsidRPr="003322A4" w:rsidRDefault="00224D47" w:rsidP="00F951BD">
            <w:pPr>
              <w:spacing w:after="0" w:line="240" w:lineRule="auto"/>
              <w:rPr>
                <w:sz w:val="22"/>
                <w:szCs w:val="22"/>
              </w:rPr>
            </w:pPr>
            <w:r>
              <w:rPr>
                <w:sz w:val="22"/>
                <w:szCs w:val="22"/>
              </w:rPr>
              <w:t>Okulun engelli bireylerin kullanımına uygunluğu (0-1)</w:t>
            </w:r>
          </w:p>
        </w:tc>
        <w:tc>
          <w:tcPr>
            <w:tcW w:w="957" w:type="dxa"/>
            <w:shd w:val="clear" w:color="auto" w:fill="auto"/>
            <w:noWrap/>
            <w:vAlign w:val="center"/>
          </w:tcPr>
          <w:p w:rsidR="00224D47" w:rsidRPr="00D31714" w:rsidRDefault="00224D47" w:rsidP="00981F17">
            <w:pPr>
              <w:spacing w:after="0" w:line="240" w:lineRule="auto"/>
            </w:pPr>
            <w:r w:rsidRPr="00D31714">
              <w:t>%100</w:t>
            </w:r>
          </w:p>
        </w:tc>
        <w:tc>
          <w:tcPr>
            <w:tcW w:w="1092" w:type="dxa"/>
            <w:gridSpan w:val="2"/>
            <w:shd w:val="clear" w:color="auto" w:fill="auto"/>
            <w:noWrap/>
            <w:vAlign w:val="center"/>
          </w:tcPr>
          <w:p w:rsidR="00224D47" w:rsidRPr="00D31714" w:rsidRDefault="00224D47" w:rsidP="00981F17">
            <w:pPr>
              <w:spacing w:after="0" w:line="240" w:lineRule="auto"/>
            </w:pPr>
            <w:r w:rsidRPr="00D31714">
              <w:t>%100</w:t>
            </w:r>
          </w:p>
        </w:tc>
        <w:tc>
          <w:tcPr>
            <w:tcW w:w="1041" w:type="dxa"/>
          </w:tcPr>
          <w:p w:rsidR="00224D47" w:rsidRPr="00D31714" w:rsidRDefault="00224D47" w:rsidP="00981F17">
            <w:pPr>
              <w:spacing w:after="0" w:line="240" w:lineRule="auto"/>
            </w:pPr>
            <w:r w:rsidRPr="00D31714">
              <w:t>%100</w:t>
            </w:r>
          </w:p>
        </w:tc>
        <w:tc>
          <w:tcPr>
            <w:tcW w:w="1007" w:type="dxa"/>
          </w:tcPr>
          <w:p w:rsidR="00224D47" w:rsidRPr="00D31714" w:rsidRDefault="00224D47" w:rsidP="00981F17">
            <w:pPr>
              <w:spacing w:after="0" w:line="240" w:lineRule="auto"/>
            </w:pPr>
            <w:r w:rsidRPr="00D31714">
              <w:t>%100</w:t>
            </w:r>
          </w:p>
        </w:tc>
        <w:tc>
          <w:tcPr>
            <w:tcW w:w="1092" w:type="dxa"/>
          </w:tcPr>
          <w:p w:rsidR="00224D47" w:rsidRPr="00D31714" w:rsidRDefault="00224D47" w:rsidP="00981F17">
            <w:pPr>
              <w:spacing w:after="0" w:line="240" w:lineRule="auto"/>
            </w:pPr>
            <w:r w:rsidRPr="00D31714">
              <w:t>%100</w:t>
            </w:r>
          </w:p>
        </w:tc>
        <w:tc>
          <w:tcPr>
            <w:tcW w:w="1005" w:type="dxa"/>
          </w:tcPr>
          <w:p w:rsidR="00224D47" w:rsidRPr="00D31714" w:rsidRDefault="00224D47" w:rsidP="00981F17">
            <w:pPr>
              <w:spacing w:after="0" w:line="240" w:lineRule="auto"/>
            </w:pPr>
            <w:r w:rsidRPr="00D31714">
              <w:t>%100</w:t>
            </w:r>
          </w:p>
        </w:tc>
      </w:tr>
      <w:tr w:rsidR="00224D47" w:rsidRPr="00A47F2F" w:rsidTr="003322A4">
        <w:trPr>
          <w:gridAfter w:val="1"/>
          <w:wAfter w:w="15" w:type="dxa"/>
          <w:trHeight w:val="549"/>
        </w:trPr>
        <w:tc>
          <w:tcPr>
            <w:tcW w:w="1757" w:type="dxa"/>
            <w:shd w:val="clear" w:color="auto" w:fill="auto"/>
            <w:vAlign w:val="center"/>
          </w:tcPr>
          <w:p w:rsidR="00224D47" w:rsidRPr="003322A4" w:rsidRDefault="00224D47" w:rsidP="008E2A46">
            <w:pPr>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224D47" w:rsidRDefault="00224D47" w:rsidP="00F00C77">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57" w:type="dxa"/>
            <w:shd w:val="clear" w:color="auto" w:fill="auto"/>
            <w:noWrap/>
            <w:vAlign w:val="center"/>
          </w:tcPr>
          <w:p w:rsidR="00224D47" w:rsidRPr="00D31714" w:rsidRDefault="00224D47" w:rsidP="00981F17">
            <w:pPr>
              <w:spacing w:after="0" w:line="240" w:lineRule="auto"/>
            </w:pPr>
            <w:r w:rsidRPr="00D31714">
              <w:t>%60</w:t>
            </w:r>
          </w:p>
        </w:tc>
        <w:tc>
          <w:tcPr>
            <w:tcW w:w="1092" w:type="dxa"/>
            <w:gridSpan w:val="2"/>
            <w:shd w:val="clear" w:color="auto" w:fill="auto"/>
            <w:noWrap/>
            <w:vAlign w:val="center"/>
          </w:tcPr>
          <w:p w:rsidR="00224D47" w:rsidRPr="00D31714" w:rsidRDefault="00224D47" w:rsidP="00981F17">
            <w:pPr>
              <w:spacing w:after="0" w:line="240" w:lineRule="auto"/>
            </w:pPr>
            <w:r w:rsidRPr="00D31714">
              <w:t>%65</w:t>
            </w:r>
          </w:p>
        </w:tc>
        <w:tc>
          <w:tcPr>
            <w:tcW w:w="1041" w:type="dxa"/>
          </w:tcPr>
          <w:p w:rsidR="00224D47" w:rsidRPr="00D31714" w:rsidRDefault="00224D47" w:rsidP="00981F17">
            <w:pPr>
              <w:spacing w:after="0" w:line="240" w:lineRule="auto"/>
            </w:pPr>
            <w:r w:rsidRPr="00D31714">
              <w:t>%70</w:t>
            </w:r>
          </w:p>
        </w:tc>
        <w:tc>
          <w:tcPr>
            <w:tcW w:w="1007" w:type="dxa"/>
          </w:tcPr>
          <w:p w:rsidR="00224D47" w:rsidRPr="00D31714" w:rsidRDefault="00224D47" w:rsidP="00981F17">
            <w:pPr>
              <w:spacing w:after="0" w:line="240" w:lineRule="auto"/>
            </w:pPr>
            <w:r w:rsidRPr="00D31714">
              <w:t>%75</w:t>
            </w:r>
          </w:p>
        </w:tc>
        <w:tc>
          <w:tcPr>
            <w:tcW w:w="1092" w:type="dxa"/>
          </w:tcPr>
          <w:p w:rsidR="00224D47" w:rsidRPr="00D31714" w:rsidRDefault="00224D47" w:rsidP="00981F17">
            <w:pPr>
              <w:spacing w:after="0" w:line="240" w:lineRule="auto"/>
            </w:pPr>
            <w:r w:rsidRPr="00D31714">
              <w:t>%90</w:t>
            </w:r>
          </w:p>
        </w:tc>
        <w:tc>
          <w:tcPr>
            <w:tcW w:w="1005" w:type="dxa"/>
          </w:tcPr>
          <w:p w:rsidR="00224D47" w:rsidRPr="00D31714" w:rsidRDefault="00224D47" w:rsidP="00981F17">
            <w:pPr>
              <w:spacing w:after="0" w:line="240" w:lineRule="auto"/>
            </w:pPr>
            <w:r w:rsidRPr="00D31714">
              <w:t>%95</w:t>
            </w:r>
          </w:p>
        </w:tc>
      </w:tr>
      <w:tr w:rsidR="00224D47"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24D47" w:rsidRPr="00C5151B" w:rsidRDefault="00224D47"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24D47" w:rsidRPr="00F552FC" w:rsidRDefault="00224D47"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D31714" w:rsidRDefault="00886D6B" w:rsidP="00981F17">
            <w:pPr>
              <w:spacing w:after="0" w:line="240" w:lineRule="auto"/>
            </w:pPr>
            <w:r>
              <w:t>%25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D31714" w:rsidRDefault="00886D6B" w:rsidP="00981F17">
            <w:pPr>
              <w:spacing w:after="0" w:line="240" w:lineRule="auto"/>
            </w:pPr>
            <w:r>
              <w:t>%40</w:t>
            </w:r>
          </w:p>
        </w:tc>
        <w:tc>
          <w:tcPr>
            <w:tcW w:w="1041" w:type="dxa"/>
            <w:tcBorders>
              <w:top w:val="single" w:sz="4" w:space="0" w:color="auto"/>
              <w:left w:val="single" w:sz="4" w:space="0" w:color="auto"/>
              <w:bottom w:val="single" w:sz="4" w:space="0" w:color="auto"/>
              <w:right w:val="single" w:sz="4" w:space="0" w:color="auto"/>
            </w:tcBorders>
          </w:tcPr>
          <w:p w:rsidR="00224D47" w:rsidRPr="00D31714" w:rsidRDefault="00886D6B" w:rsidP="00981F17">
            <w:pPr>
              <w:spacing w:after="0" w:line="240" w:lineRule="auto"/>
            </w:pPr>
            <w:r>
              <w:t>%50</w:t>
            </w:r>
          </w:p>
        </w:tc>
        <w:tc>
          <w:tcPr>
            <w:tcW w:w="1007" w:type="dxa"/>
            <w:tcBorders>
              <w:top w:val="single" w:sz="4" w:space="0" w:color="auto"/>
              <w:left w:val="single" w:sz="4" w:space="0" w:color="auto"/>
              <w:bottom w:val="single" w:sz="4" w:space="0" w:color="auto"/>
              <w:right w:val="single" w:sz="4" w:space="0" w:color="auto"/>
            </w:tcBorders>
          </w:tcPr>
          <w:p w:rsidR="00224D47" w:rsidRPr="00D31714" w:rsidRDefault="00886D6B" w:rsidP="00981F17">
            <w:pPr>
              <w:spacing w:after="0" w:line="240" w:lineRule="auto"/>
            </w:pPr>
            <w:r>
              <w:t>%/75</w:t>
            </w:r>
          </w:p>
        </w:tc>
        <w:tc>
          <w:tcPr>
            <w:tcW w:w="1092" w:type="dxa"/>
            <w:tcBorders>
              <w:top w:val="single" w:sz="4" w:space="0" w:color="auto"/>
              <w:left w:val="single" w:sz="4" w:space="0" w:color="auto"/>
              <w:bottom w:val="single" w:sz="4" w:space="0" w:color="auto"/>
              <w:right w:val="single" w:sz="4" w:space="0" w:color="auto"/>
            </w:tcBorders>
          </w:tcPr>
          <w:p w:rsidR="00224D47" w:rsidRPr="00D31714" w:rsidRDefault="00886D6B" w:rsidP="00981F17">
            <w:pPr>
              <w:spacing w:after="0" w:line="240" w:lineRule="auto"/>
            </w:pPr>
            <w:r>
              <w:t>%85</w:t>
            </w:r>
          </w:p>
        </w:tc>
        <w:tc>
          <w:tcPr>
            <w:tcW w:w="1005" w:type="dxa"/>
            <w:tcBorders>
              <w:top w:val="single" w:sz="4" w:space="0" w:color="auto"/>
              <w:left w:val="single" w:sz="4" w:space="0" w:color="auto"/>
              <w:bottom w:val="single" w:sz="4" w:space="0" w:color="auto"/>
              <w:right w:val="single" w:sz="4" w:space="0" w:color="auto"/>
            </w:tcBorders>
          </w:tcPr>
          <w:p w:rsidR="00224D47" w:rsidRPr="00D31714" w:rsidRDefault="00886D6B" w:rsidP="00981F17">
            <w:pPr>
              <w:spacing w:after="0" w:line="240" w:lineRule="auto"/>
            </w:pPr>
            <w:r>
              <w:t>%95</w:t>
            </w:r>
          </w:p>
        </w:tc>
      </w:tr>
      <w:tr w:rsidR="00224D47"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24D47" w:rsidRPr="00C5151B" w:rsidRDefault="00224D47"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24D47" w:rsidRPr="00F552FC" w:rsidRDefault="00224D47"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C5151B" w:rsidRDefault="00886D6B" w:rsidP="00494C8B">
            <w:pPr>
              <w:spacing w:after="0" w:line="240" w:lineRule="auto"/>
              <w:rPr>
                <w:sz w:val="22"/>
                <w:szCs w:val="22"/>
              </w:rPr>
            </w:pPr>
            <w:r>
              <w:rPr>
                <w:sz w:val="22"/>
                <w:szCs w:val="22"/>
              </w:rPr>
              <w:t>%90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C5151B" w:rsidRDefault="00886D6B" w:rsidP="00494C8B">
            <w:pPr>
              <w:spacing w:after="0" w:line="240" w:lineRule="auto"/>
              <w:rPr>
                <w:sz w:val="22"/>
                <w:szCs w:val="22"/>
              </w:rPr>
            </w:pPr>
            <w:r>
              <w:rPr>
                <w:sz w:val="22"/>
                <w:szCs w:val="22"/>
              </w:rPr>
              <w:t>%92</w:t>
            </w:r>
          </w:p>
        </w:tc>
        <w:tc>
          <w:tcPr>
            <w:tcW w:w="1041" w:type="dxa"/>
            <w:tcBorders>
              <w:top w:val="single" w:sz="4" w:space="0" w:color="auto"/>
              <w:left w:val="single" w:sz="4" w:space="0" w:color="auto"/>
              <w:bottom w:val="single" w:sz="4" w:space="0" w:color="auto"/>
              <w:right w:val="single" w:sz="4" w:space="0" w:color="auto"/>
            </w:tcBorders>
          </w:tcPr>
          <w:p w:rsidR="00224D47" w:rsidRPr="00C5151B" w:rsidRDefault="00886D6B" w:rsidP="00494C8B">
            <w:pPr>
              <w:spacing w:after="0" w:line="240" w:lineRule="auto"/>
              <w:rPr>
                <w:sz w:val="22"/>
                <w:szCs w:val="22"/>
              </w:rPr>
            </w:pPr>
            <w:r>
              <w:rPr>
                <w:sz w:val="22"/>
                <w:szCs w:val="22"/>
              </w:rPr>
              <w:t>%95</w:t>
            </w:r>
          </w:p>
        </w:tc>
        <w:tc>
          <w:tcPr>
            <w:tcW w:w="1007" w:type="dxa"/>
            <w:tcBorders>
              <w:top w:val="single" w:sz="4" w:space="0" w:color="auto"/>
              <w:left w:val="single" w:sz="4" w:space="0" w:color="auto"/>
              <w:bottom w:val="single" w:sz="4" w:space="0" w:color="auto"/>
              <w:right w:val="single" w:sz="4" w:space="0" w:color="auto"/>
            </w:tcBorders>
          </w:tcPr>
          <w:p w:rsidR="00224D47" w:rsidRPr="00C5151B" w:rsidRDefault="00886D6B" w:rsidP="00494C8B">
            <w:pPr>
              <w:spacing w:after="0" w:line="240" w:lineRule="auto"/>
              <w:rPr>
                <w:sz w:val="22"/>
                <w:szCs w:val="22"/>
              </w:rPr>
            </w:pPr>
            <w:r>
              <w:rPr>
                <w:sz w:val="22"/>
                <w:szCs w:val="22"/>
              </w:rPr>
              <w:t>%97</w:t>
            </w:r>
          </w:p>
        </w:tc>
        <w:tc>
          <w:tcPr>
            <w:tcW w:w="1092" w:type="dxa"/>
            <w:tcBorders>
              <w:top w:val="single" w:sz="4" w:space="0" w:color="auto"/>
              <w:left w:val="single" w:sz="4" w:space="0" w:color="auto"/>
              <w:bottom w:val="single" w:sz="4" w:space="0" w:color="auto"/>
              <w:right w:val="single" w:sz="4" w:space="0" w:color="auto"/>
            </w:tcBorders>
          </w:tcPr>
          <w:p w:rsidR="00224D47" w:rsidRPr="00C5151B" w:rsidRDefault="00886D6B" w:rsidP="00494C8B">
            <w:pPr>
              <w:spacing w:after="0" w:line="240" w:lineRule="auto"/>
              <w:rPr>
                <w:sz w:val="22"/>
                <w:szCs w:val="22"/>
              </w:rPr>
            </w:pPr>
            <w:r>
              <w:rPr>
                <w:sz w:val="22"/>
                <w:szCs w:val="22"/>
              </w:rPr>
              <w:t>%97</w:t>
            </w:r>
          </w:p>
        </w:tc>
        <w:tc>
          <w:tcPr>
            <w:tcW w:w="1005" w:type="dxa"/>
            <w:tcBorders>
              <w:top w:val="single" w:sz="4" w:space="0" w:color="auto"/>
              <w:left w:val="single" w:sz="4" w:space="0" w:color="auto"/>
              <w:bottom w:val="single" w:sz="4" w:space="0" w:color="auto"/>
              <w:right w:val="single" w:sz="4" w:space="0" w:color="auto"/>
            </w:tcBorders>
          </w:tcPr>
          <w:p w:rsidR="00224D47" w:rsidRPr="00C5151B" w:rsidRDefault="00886D6B" w:rsidP="00494C8B">
            <w:pPr>
              <w:spacing w:after="0" w:line="240" w:lineRule="auto"/>
              <w:rPr>
                <w:sz w:val="22"/>
                <w:szCs w:val="22"/>
              </w:rPr>
            </w:pPr>
            <w:r>
              <w:rPr>
                <w:sz w:val="22"/>
                <w:szCs w:val="22"/>
              </w:rPr>
              <w:t>%100</w:t>
            </w:r>
          </w:p>
        </w:tc>
      </w:tr>
    </w:tbl>
    <w:p w:rsidR="00D41148" w:rsidRDefault="00D41148" w:rsidP="000E1209">
      <w:pPr>
        <w:jc w:val="both"/>
        <w:rPr>
          <w:b/>
          <w:i/>
          <w:szCs w:val="24"/>
        </w:rPr>
      </w:pPr>
    </w:p>
    <w:p w:rsidR="003A138C" w:rsidRDefault="003A138C" w:rsidP="000E1209">
      <w:pPr>
        <w:jc w:val="both"/>
        <w:rPr>
          <w:b/>
          <w:i/>
          <w:szCs w:val="24"/>
        </w:rPr>
      </w:pPr>
    </w:p>
    <w:p w:rsidR="003A138C" w:rsidRDefault="003A138C" w:rsidP="000E1209">
      <w:pPr>
        <w:jc w:val="both"/>
        <w:rPr>
          <w:b/>
          <w:i/>
          <w:szCs w:val="24"/>
        </w:rPr>
      </w:pPr>
    </w:p>
    <w:p w:rsidR="00BD64D5" w:rsidRDefault="00BD64D5" w:rsidP="002B6FDB">
      <w:pPr>
        <w:rPr>
          <w:b/>
          <w:sz w:val="28"/>
          <w:highlight w:val="yellow"/>
        </w:rPr>
      </w:pPr>
    </w:p>
    <w:p w:rsidR="00025526" w:rsidRDefault="00025526" w:rsidP="002B6FDB">
      <w:pPr>
        <w:rPr>
          <w:b/>
          <w:sz w:val="28"/>
          <w:highlight w:val="yellow"/>
        </w:rPr>
      </w:pPr>
    </w:p>
    <w:p w:rsidR="008365A3" w:rsidRDefault="008365A3" w:rsidP="002B6FDB">
      <w:pPr>
        <w:rPr>
          <w:b/>
          <w:sz w:val="28"/>
          <w:highlight w:val="yellow"/>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r w:rsidR="00B9057E">
              <w:rPr>
                <w:rFonts w:ascii="Times New Roman" w:hAnsi="Times New Roman"/>
                <w:szCs w:val="24"/>
              </w:rPr>
              <w:t>uyum</w:t>
            </w:r>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Her ayın son haftası</w:t>
            </w:r>
          </w:p>
        </w:tc>
      </w:tr>
      <w:tr w:rsidR="00981F17"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17" w:rsidRPr="00A47F2F" w:rsidRDefault="00981F17"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1F17" w:rsidRPr="00286D84" w:rsidRDefault="00981F17" w:rsidP="00E414B5">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Her ayın ikinci haftası</w:t>
            </w:r>
          </w:p>
        </w:tc>
      </w:tr>
      <w:tr w:rsidR="00981F17"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17" w:rsidRPr="00A47F2F" w:rsidRDefault="00981F17"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81F17" w:rsidRPr="00286D84" w:rsidRDefault="00981F17" w:rsidP="00E414B5">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 xml:space="preserve">Müd. Yard. </w:t>
            </w:r>
          </w:p>
        </w:tc>
        <w:tc>
          <w:tcPr>
            <w:tcW w:w="1162"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Gerekli görülen aylarda</w:t>
            </w:r>
          </w:p>
        </w:tc>
      </w:tr>
      <w:tr w:rsidR="00981F17"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17" w:rsidRPr="00A47F2F" w:rsidRDefault="00981F17"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981F17" w:rsidRPr="00A47F2F" w:rsidRDefault="00981F17" w:rsidP="00E414B5">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Her dönem başı</w:t>
            </w:r>
          </w:p>
        </w:tc>
      </w:tr>
      <w:tr w:rsidR="00981F17"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17" w:rsidRPr="00A47F2F" w:rsidRDefault="00981F17"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981F17" w:rsidRPr="00A47F2F" w:rsidRDefault="00981F17" w:rsidP="00E414B5">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981F17" w:rsidRPr="00A47F2F" w:rsidRDefault="00981F17" w:rsidP="00981F17">
            <w:pPr>
              <w:spacing w:after="0" w:line="240" w:lineRule="auto"/>
              <w:jc w:val="both"/>
              <w:rPr>
                <w:color w:val="000000"/>
                <w:szCs w:val="24"/>
              </w:rPr>
            </w:pPr>
            <w:r>
              <w:rPr>
                <w:color w:val="000000"/>
                <w:szCs w:val="24"/>
              </w:rPr>
              <w:t>Her dönem başı</w:t>
            </w:r>
          </w:p>
        </w:tc>
      </w:tr>
    </w:tbl>
    <w:p w:rsidR="002B6FDB" w:rsidRDefault="002B6FDB" w:rsidP="002B6FDB">
      <w:bookmarkStart w:id="55" w:name="_Toc529519464"/>
    </w:p>
    <w:p w:rsidR="002B6FDB" w:rsidRDefault="002B6FDB" w:rsidP="002B6FDB">
      <w:r>
        <w:br w:type="page"/>
      </w:r>
    </w:p>
    <w:p w:rsidR="00DF35C9" w:rsidRPr="002B6FDB" w:rsidRDefault="003072A7" w:rsidP="002B6FDB">
      <w:pPr>
        <w:pStyle w:val="Balk2"/>
      </w:pPr>
      <w:bookmarkStart w:id="5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5"/>
      <w:bookmarkEnd w:id="5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324C6D" w:rsidRPr="00E06221" w:rsidRDefault="00324C6D" w:rsidP="00E06221"/>
    <w:p w:rsidR="00E06221" w:rsidRPr="006365AD" w:rsidRDefault="00E06221" w:rsidP="00E06221">
      <w:pPr>
        <w:rPr>
          <w:b/>
          <w:bCs/>
        </w:rPr>
      </w:pPr>
      <w:r>
        <w:rPr>
          <w:b/>
          <w:bCs/>
        </w:rPr>
        <w:t>İlkokullar İçin</w:t>
      </w:r>
    </w:p>
    <w:p w:rsidR="00E06221" w:rsidRPr="00025526" w:rsidRDefault="00E06221" w:rsidP="00E06221">
      <w:pPr>
        <w:rPr>
          <w:highlight w:val="yellow"/>
        </w:rPr>
      </w:pPr>
      <w:r w:rsidRPr="00025526">
        <w:rPr>
          <w:b/>
          <w:highlight w:val="yellow"/>
        </w:rPr>
        <w:t>Stratejik Amaç 2:</w:t>
      </w:r>
      <w:r w:rsidRPr="00025526">
        <w:rPr>
          <w:highlight w:val="yellow"/>
        </w:rPr>
        <w:t xml:space="preserve">    Eğitim ve öğretimde kalite artırılarak öğrencilerimizin bilişsel, duygusal ve fiziksel olarak çok boyutlu gelişimi sağlanacaktır.</w:t>
      </w:r>
    </w:p>
    <w:p w:rsidR="00E06221" w:rsidRDefault="00E06221" w:rsidP="00E06221">
      <w:pPr>
        <w:jc w:val="both"/>
      </w:pPr>
      <w:r w:rsidRPr="00025526">
        <w:rPr>
          <w:i/>
          <w:highlight w:val="yellow"/>
        </w:rPr>
        <w:t>Stratejik Hedef 2.1:</w:t>
      </w:r>
      <w:r w:rsidRPr="00025526">
        <w:rPr>
          <w:highlight w:val="yellow"/>
        </w:rPr>
        <w:t xml:space="preserve">   </w:t>
      </w:r>
      <w:r w:rsidR="00954F6A" w:rsidRPr="00025526">
        <w:rPr>
          <w:highlight w:val="yellow"/>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954F6A" w:rsidRDefault="00954F6A" w:rsidP="00954F6A">
      <w:pPr>
        <w:rPr>
          <w:b/>
          <w:i/>
          <w:highlight w:val="yellow"/>
        </w:rPr>
      </w:pPr>
      <w:r w:rsidRPr="00A07F33">
        <w:rPr>
          <w:b/>
          <w:i/>
          <w:highlight w:val="yellow"/>
        </w:rPr>
        <w:t>(Akademik başarı altında: ders başarıları, kazanım takibi, üst öğrenime geçiş başarı ve durumları gibi akademik başarıyı takip eden ve ölçen göstergeler</w:t>
      </w:r>
      <w:r>
        <w:rPr>
          <w:b/>
          <w:i/>
          <w:highlight w:val="yellow"/>
        </w:rPr>
        <w:t>…)</w:t>
      </w:r>
    </w:p>
    <w:p w:rsidR="00954F6A" w:rsidRDefault="00954F6A"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7A373B" w:rsidRDefault="007A373B" w:rsidP="00312933">
      <w:pPr>
        <w:rPr>
          <w:b/>
          <w:szCs w:val="24"/>
        </w:rPr>
      </w:pPr>
    </w:p>
    <w:p w:rsidR="00312933" w:rsidRPr="00F951BD" w:rsidRDefault="00312933" w:rsidP="00312933">
      <w:pPr>
        <w:rPr>
          <w:b/>
          <w:szCs w:val="24"/>
        </w:rPr>
      </w:pPr>
      <w:r w:rsidRPr="00F951BD">
        <w:rPr>
          <w:b/>
          <w:szCs w:val="24"/>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869"/>
        <w:gridCol w:w="992"/>
        <w:gridCol w:w="880"/>
        <w:gridCol w:w="808"/>
        <w:gridCol w:w="8"/>
        <w:gridCol w:w="856"/>
        <w:gridCol w:w="33"/>
        <w:gridCol w:w="743"/>
      </w:tblGrid>
      <w:tr w:rsidR="00025526" w:rsidRPr="00F951BD" w:rsidTr="005D10BA">
        <w:trPr>
          <w:trHeight w:val="192"/>
        </w:trPr>
        <w:tc>
          <w:tcPr>
            <w:tcW w:w="1890"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869" w:type="dxa"/>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320" w:type="dxa"/>
            <w:gridSpan w:val="7"/>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EC57B5">
        <w:trPr>
          <w:trHeight w:val="141"/>
        </w:trPr>
        <w:tc>
          <w:tcPr>
            <w:tcW w:w="1890"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869"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992"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80"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224D47" w:rsidRPr="00F951BD" w:rsidTr="00EC57B5">
        <w:trPr>
          <w:trHeight w:val="250"/>
        </w:trPr>
        <w:tc>
          <w:tcPr>
            <w:tcW w:w="1890" w:type="dxa"/>
            <w:shd w:val="clear" w:color="auto" w:fill="auto"/>
            <w:vAlign w:val="center"/>
          </w:tcPr>
          <w:p w:rsidR="00224D47" w:rsidRPr="00F951BD" w:rsidRDefault="00224D47"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rsidR="00224D47" w:rsidRPr="00F951BD" w:rsidRDefault="00224D47"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869" w:type="dxa"/>
            <w:shd w:val="clear" w:color="auto" w:fill="auto"/>
            <w:noWrap/>
            <w:vAlign w:val="center"/>
          </w:tcPr>
          <w:p w:rsidR="00224D47" w:rsidRPr="003322A4" w:rsidRDefault="00224D47" w:rsidP="00981F17">
            <w:pPr>
              <w:spacing w:after="0" w:line="240" w:lineRule="auto"/>
              <w:ind w:left="-19"/>
              <w:jc w:val="center"/>
            </w:pPr>
            <w:r>
              <w:t>7</w:t>
            </w:r>
          </w:p>
        </w:tc>
        <w:tc>
          <w:tcPr>
            <w:tcW w:w="992" w:type="dxa"/>
            <w:shd w:val="clear" w:color="auto" w:fill="auto"/>
            <w:noWrap/>
            <w:vAlign w:val="center"/>
          </w:tcPr>
          <w:p w:rsidR="00224D47" w:rsidRPr="003322A4" w:rsidRDefault="00DC1C71" w:rsidP="00981F17">
            <w:pPr>
              <w:spacing w:after="0" w:line="240" w:lineRule="auto"/>
              <w:ind w:right="-15"/>
              <w:jc w:val="center"/>
            </w:pPr>
            <w:r>
              <w:t>12</w:t>
            </w:r>
          </w:p>
        </w:tc>
        <w:tc>
          <w:tcPr>
            <w:tcW w:w="880" w:type="dxa"/>
            <w:vAlign w:val="center"/>
          </w:tcPr>
          <w:p w:rsidR="00224D47" w:rsidRPr="003322A4" w:rsidRDefault="00DC1C71" w:rsidP="00981F17">
            <w:pPr>
              <w:spacing w:after="0" w:line="240" w:lineRule="auto"/>
              <w:ind w:right="34"/>
              <w:jc w:val="center"/>
            </w:pPr>
            <w:r>
              <w:t>25</w:t>
            </w:r>
          </w:p>
        </w:tc>
        <w:tc>
          <w:tcPr>
            <w:tcW w:w="816" w:type="dxa"/>
            <w:gridSpan w:val="2"/>
            <w:vAlign w:val="center"/>
          </w:tcPr>
          <w:p w:rsidR="00224D47" w:rsidRPr="003322A4" w:rsidRDefault="00DC1C71" w:rsidP="00981F17">
            <w:pPr>
              <w:spacing w:after="0" w:line="240" w:lineRule="auto"/>
              <w:jc w:val="center"/>
            </w:pPr>
            <w:r>
              <w:t>30</w:t>
            </w:r>
          </w:p>
        </w:tc>
        <w:tc>
          <w:tcPr>
            <w:tcW w:w="856" w:type="dxa"/>
            <w:vAlign w:val="center"/>
          </w:tcPr>
          <w:p w:rsidR="00224D47" w:rsidRPr="003322A4" w:rsidRDefault="00DC1C71" w:rsidP="00981F17">
            <w:pPr>
              <w:spacing w:after="0" w:line="240" w:lineRule="auto"/>
              <w:jc w:val="center"/>
            </w:pPr>
            <w:r>
              <w:t>35</w:t>
            </w:r>
          </w:p>
        </w:tc>
        <w:tc>
          <w:tcPr>
            <w:tcW w:w="776" w:type="dxa"/>
            <w:gridSpan w:val="2"/>
            <w:vAlign w:val="center"/>
          </w:tcPr>
          <w:p w:rsidR="00224D47" w:rsidRPr="003322A4" w:rsidRDefault="00DC1C71" w:rsidP="00981F17">
            <w:pPr>
              <w:spacing w:after="0" w:line="240" w:lineRule="auto"/>
              <w:ind w:right="19"/>
              <w:jc w:val="center"/>
            </w:pPr>
            <w:r>
              <w:t>40</w:t>
            </w:r>
          </w:p>
        </w:tc>
      </w:tr>
      <w:tr w:rsidR="00224D47" w:rsidRPr="00F951BD" w:rsidTr="00EC57B5">
        <w:trPr>
          <w:trHeight w:val="250"/>
        </w:trPr>
        <w:tc>
          <w:tcPr>
            <w:tcW w:w="1890" w:type="dxa"/>
            <w:shd w:val="clear" w:color="auto" w:fill="auto"/>
            <w:vAlign w:val="center"/>
          </w:tcPr>
          <w:p w:rsidR="00224D47" w:rsidRPr="00F951BD" w:rsidRDefault="00224D4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2</w:t>
            </w:r>
          </w:p>
        </w:tc>
        <w:tc>
          <w:tcPr>
            <w:tcW w:w="5429" w:type="dxa"/>
            <w:gridSpan w:val="2"/>
            <w:shd w:val="clear" w:color="auto" w:fill="auto"/>
            <w:vAlign w:val="center"/>
          </w:tcPr>
          <w:p w:rsidR="00224D47" w:rsidRPr="00F951BD" w:rsidRDefault="00224D47" w:rsidP="00F00C77">
            <w:pPr>
              <w:spacing w:after="0" w:line="240" w:lineRule="auto"/>
              <w:rPr>
                <w:rFonts w:ascii="Times New Roman" w:hAnsi="Times New Roman"/>
                <w:szCs w:val="24"/>
              </w:rPr>
            </w:pPr>
            <w:r w:rsidRPr="00F951BD">
              <w:rPr>
                <w:rFonts w:ascii="Times New Roman" w:hAnsi="Times New Roman"/>
                <w:szCs w:val="24"/>
              </w:rPr>
              <w:t>EBA Portalına Kayıtlı Öğretmen Oranı</w:t>
            </w:r>
          </w:p>
        </w:tc>
        <w:tc>
          <w:tcPr>
            <w:tcW w:w="869" w:type="dxa"/>
            <w:shd w:val="clear" w:color="auto" w:fill="auto"/>
            <w:noWrap/>
            <w:vAlign w:val="center"/>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100</w:t>
            </w:r>
          </w:p>
        </w:tc>
        <w:tc>
          <w:tcPr>
            <w:tcW w:w="992" w:type="dxa"/>
            <w:shd w:val="clear" w:color="auto" w:fill="auto"/>
            <w:noWrap/>
            <w:vAlign w:val="center"/>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100</w:t>
            </w:r>
          </w:p>
        </w:tc>
        <w:tc>
          <w:tcPr>
            <w:tcW w:w="880" w:type="dxa"/>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 xml:space="preserve">%  </w:t>
            </w:r>
            <w:r w:rsidR="00D4050F">
              <w:rPr>
                <w:rFonts w:ascii="Times New Roman" w:hAnsi="Times New Roman"/>
                <w:szCs w:val="24"/>
              </w:rPr>
              <w:t>100</w:t>
            </w:r>
          </w:p>
        </w:tc>
        <w:tc>
          <w:tcPr>
            <w:tcW w:w="816" w:type="dxa"/>
            <w:gridSpan w:val="2"/>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 xml:space="preserve">% </w:t>
            </w:r>
            <w:r w:rsidR="00D4050F">
              <w:rPr>
                <w:rFonts w:ascii="Times New Roman" w:hAnsi="Times New Roman"/>
                <w:szCs w:val="24"/>
              </w:rPr>
              <w:t>100</w:t>
            </w:r>
          </w:p>
        </w:tc>
        <w:tc>
          <w:tcPr>
            <w:tcW w:w="856" w:type="dxa"/>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100</w:t>
            </w:r>
          </w:p>
        </w:tc>
        <w:tc>
          <w:tcPr>
            <w:tcW w:w="776" w:type="dxa"/>
            <w:gridSpan w:val="2"/>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 xml:space="preserve">% </w:t>
            </w:r>
            <w:r w:rsidR="00D4050F">
              <w:rPr>
                <w:rFonts w:ascii="Times New Roman" w:hAnsi="Times New Roman"/>
                <w:szCs w:val="24"/>
              </w:rPr>
              <w:t>100</w:t>
            </w:r>
          </w:p>
        </w:tc>
      </w:tr>
      <w:tr w:rsidR="00224D47" w:rsidRPr="00F951BD" w:rsidTr="00EC57B5">
        <w:trPr>
          <w:trHeight w:val="250"/>
        </w:trPr>
        <w:tc>
          <w:tcPr>
            <w:tcW w:w="1890" w:type="dxa"/>
            <w:shd w:val="clear" w:color="auto" w:fill="auto"/>
          </w:tcPr>
          <w:p w:rsidR="00224D47" w:rsidRPr="00F951BD" w:rsidRDefault="00224D47">
            <w:pPr>
              <w:rPr>
                <w:szCs w:val="24"/>
              </w:rPr>
            </w:pPr>
            <w:r w:rsidRPr="00F951BD">
              <w:rPr>
                <w:rFonts w:ascii="Times New Roman" w:hAnsi="Times New Roman"/>
                <w:b/>
                <w:bCs/>
                <w:color w:val="FF0000"/>
                <w:szCs w:val="24"/>
              </w:rPr>
              <w:t>PG.2.1.</w:t>
            </w:r>
            <w:r>
              <w:rPr>
                <w:rFonts w:ascii="Times New Roman" w:hAnsi="Times New Roman"/>
                <w:b/>
                <w:bCs/>
                <w:color w:val="FF0000"/>
                <w:szCs w:val="24"/>
              </w:rPr>
              <w:t>3</w:t>
            </w:r>
          </w:p>
        </w:tc>
        <w:tc>
          <w:tcPr>
            <w:tcW w:w="5429" w:type="dxa"/>
            <w:gridSpan w:val="2"/>
            <w:shd w:val="clear" w:color="auto" w:fill="auto"/>
            <w:vAlign w:val="center"/>
          </w:tcPr>
          <w:p w:rsidR="00224D47" w:rsidRPr="00F951BD" w:rsidRDefault="00224D47"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869" w:type="dxa"/>
            <w:shd w:val="clear" w:color="auto" w:fill="auto"/>
            <w:noWrap/>
            <w:vAlign w:val="center"/>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25</w:t>
            </w:r>
          </w:p>
        </w:tc>
        <w:tc>
          <w:tcPr>
            <w:tcW w:w="992" w:type="dxa"/>
            <w:shd w:val="clear" w:color="auto" w:fill="auto"/>
            <w:noWrap/>
            <w:vAlign w:val="center"/>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30</w:t>
            </w:r>
          </w:p>
        </w:tc>
        <w:tc>
          <w:tcPr>
            <w:tcW w:w="880" w:type="dxa"/>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%8</w:t>
            </w:r>
            <w:r w:rsidR="00D4050F">
              <w:rPr>
                <w:rFonts w:ascii="Times New Roman" w:hAnsi="Times New Roman"/>
                <w:szCs w:val="24"/>
              </w:rPr>
              <w:t>0</w:t>
            </w:r>
          </w:p>
        </w:tc>
        <w:tc>
          <w:tcPr>
            <w:tcW w:w="856" w:type="dxa"/>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224D47" w:rsidRPr="00F951BD" w:rsidRDefault="005D10BA" w:rsidP="00C966D7">
            <w:pPr>
              <w:spacing w:after="0" w:line="240" w:lineRule="auto"/>
              <w:rPr>
                <w:rFonts w:ascii="Times New Roman" w:hAnsi="Times New Roman"/>
                <w:szCs w:val="24"/>
              </w:rPr>
            </w:pPr>
            <w:r>
              <w:rPr>
                <w:rFonts w:ascii="Times New Roman" w:hAnsi="Times New Roman"/>
                <w:szCs w:val="24"/>
              </w:rPr>
              <w:t>%95</w:t>
            </w:r>
          </w:p>
        </w:tc>
      </w:tr>
      <w:tr w:rsidR="00224D47" w:rsidRPr="00F951BD" w:rsidTr="00EC57B5">
        <w:trPr>
          <w:trHeight w:val="250"/>
        </w:trPr>
        <w:tc>
          <w:tcPr>
            <w:tcW w:w="1890" w:type="dxa"/>
            <w:vMerge w:val="restart"/>
            <w:shd w:val="clear" w:color="auto" w:fill="auto"/>
            <w:vAlign w:val="center"/>
          </w:tcPr>
          <w:p w:rsidR="00224D47" w:rsidRPr="00F951BD" w:rsidRDefault="00224D47" w:rsidP="005E081C">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rsidR="00224D47" w:rsidRPr="00546662" w:rsidRDefault="00224D47"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rsidR="00224D47" w:rsidRPr="00546662" w:rsidRDefault="00224D47"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869" w:type="dxa"/>
            <w:shd w:val="clear" w:color="auto" w:fill="auto"/>
            <w:noWrap/>
            <w:vAlign w:val="center"/>
          </w:tcPr>
          <w:p w:rsidR="00224D47" w:rsidRPr="003322A4" w:rsidRDefault="005D10BA" w:rsidP="00D4050F">
            <w:pPr>
              <w:spacing w:after="0" w:line="240" w:lineRule="auto"/>
              <w:ind w:left="-19"/>
            </w:pPr>
            <w:r>
              <w:t>%</w:t>
            </w:r>
            <w:r w:rsidR="00DC1C71">
              <w:t>10</w:t>
            </w:r>
          </w:p>
        </w:tc>
        <w:tc>
          <w:tcPr>
            <w:tcW w:w="992" w:type="dxa"/>
            <w:shd w:val="clear" w:color="auto" w:fill="auto"/>
            <w:noWrap/>
            <w:vAlign w:val="center"/>
          </w:tcPr>
          <w:p w:rsidR="00224D47" w:rsidRPr="003322A4" w:rsidRDefault="005D10BA" w:rsidP="00981F17">
            <w:pPr>
              <w:spacing w:after="0" w:line="240" w:lineRule="auto"/>
              <w:ind w:right="-15"/>
              <w:jc w:val="center"/>
            </w:pPr>
            <w:r>
              <w:t>%</w:t>
            </w:r>
            <w:r w:rsidR="00224D47">
              <w:t>1</w:t>
            </w:r>
            <w:r w:rsidR="00DC1C71">
              <w:t>2</w:t>
            </w:r>
          </w:p>
        </w:tc>
        <w:tc>
          <w:tcPr>
            <w:tcW w:w="880" w:type="dxa"/>
            <w:vAlign w:val="center"/>
          </w:tcPr>
          <w:p w:rsidR="00224D47" w:rsidRPr="003322A4" w:rsidRDefault="005D10BA" w:rsidP="00981F17">
            <w:pPr>
              <w:spacing w:after="0" w:line="240" w:lineRule="auto"/>
              <w:ind w:right="34"/>
              <w:jc w:val="center"/>
            </w:pPr>
            <w:r>
              <w:t>%14</w:t>
            </w:r>
          </w:p>
        </w:tc>
        <w:tc>
          <w:tcPr>
            <w:tcW w:w="816" w:type="dxa"/>
            <w:gridSpan w:val="2"/>
            <w:vAlign w:val="center"/>
          </w:tcPr>
          <w:p w:rsidR="00224D47" w:rsidRPr="003322A4" w:rsidRDefault="005D10BA" w:rsidP="00981F17">
            <w:pPr>
              <w:spacing w:after="0" w:line="240" w:lineRule="auto"/>
              <w:jc w:val="center"/>
            </w:pPr>
            <w:r>
              <w:t>%16</w:t>
            </w:r>
          </w:p>
        </w:tc>
        <w:tc>
          <w:tcPr>
            <w:tcW w:w="856" w:type="dxa"/>
            <w:vAlign w:val="center"/>
          </w:tcPr>
          <w:p w:rsidR="00224D47" w:rsidRPr="003322A4" w:rsidRDefault="005D10BA" w:rsidP="00981F17">
            <w:pPr>
              <w:spacing w:after="0" w:line="240" w:lineRule="auto"/>
              <w:jc w:val="center"/>
            </w:pPr>
            <w:r>
              <w:t>%1</w:t>
            </w:r>
            <w:r w:rsidR="00EC57B5">
              <w:t>7</w:t>
            </w:r>
          </w:p>
        </w:tc>
        <w:tc>
          <w:tcPr>
            <w:tcW w:w="776" w:type="dxa"/>
            <w:gridSpan w:val="2"/>
            <w:vAlign w:val="center"/>
          </w:tcPr>
          <w:p w:rsidR="00224D47" w:rsidRPr="003322A4" w:rsidRDefault="005D10BA" w:rsidP="00981F17">
            <w:pPr>
              <w:spacing w:after="0" w:line="240" w:lineRule="auto"/>
              <w:ind w:right="19"/>
              <w:jc w:val="center"/>
            </w:pPr>
            <w:r>
              <w:t>%</w:t>
            </w:r>
            <w:r w:rsidR="00EC57B5">
              <w:t>18</w:t>
            </w:r>
          </w:p>
        </w:tc>
      </w:tr>
      <w:tr w:rsidR="00224D47" w:rsidRPr="00F951BD" w:rsidTr="00EC57B5">
        <w:trPr>
          <w:trHeight w:val="708"/>
        </w:trPr>
        <w:tc>
          <w:tcPr>
            <w:tcW w:w="1890" w:type="dxa"/>
            <w:vMerge/>
            <w:shd w:val="clear" w:color="auto" w:fill="auto"/>
          </w:tcPr>
          <w:p w:rsidR="00224D47" w:rsidRPr="00F951BD" w:rsidRDefault="00224D47">
            <w:pPr>
              <w:rPr>
                <w:szCs w:val="24"/>
              </w:rPr>
            </w:pPr>
          </w:p>
        </w:tc>
        <w:tc>
          <w:tcPr>
            <w:tcW w:w="2714" w:type="dxa"/>
            <w:vMerge/>
            <w:shd w:val="clear" w:color="auto" w:fill="auto"/>
            <w:vAlign w:val="center"/>
          </w:tcPr>
          <w:p w:rsidR="00224D47" w:rsidRPr="00546662" w:rsidRDefault="00224D47" w:rsidP="00F00C77">
            <w:pPr>
              <w:spacing w:after="0" w:line="240" w:lineRule="auto"/>
              <w:rPr>
                <w:rFonts w:ascii="Times New Roman" w:hAnsi="Times New Roman"/>
                <w:color w:val="FF0000"/>
                <w:szCs w:val="24"/>
              </w:rPr>
            </w:pPr>
          </w:p>
        </w:tc>
        <w:tc>
          <w:tcPr>
            <w:tcW w:w="2715" w:type="dxa"/>
            <w:shd w:val="clear" w:color="auto" w:fill="auto"/>
            <w:vAlign w:val="center"/>
          </w:tcPr>
          <w:p w:rsidR="00224D47" w:rsidRPr="00546662" w:rsidRDefault="00224D47"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869" w:type="dxa"/>
            <w:shd w:val="clear" w:color="auto" w:fill="auto"/>
            <w:noWrap/>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w:t>
            </w:r>
            <w:r w:rsidR="00DC1C71">
              <w:rPr>
                <w:rFonts w:ascii="Times New Roman" w:hAnsi="Times New Roman"/>
                <w:szCs w:val="24"/>
              </w:rPr>
              <w:t>70</w:t>
            </w:r>
          </w:p>
        </w:tc>
        <w:tc>
          <w:tcPr>
            <w:tcW w:w="992" w:type="dxa"/>
            <w:shd w:val="clear" w:color="auto" w:fill="auto"/>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78</w:t>
            </w:r>
          </w:p>
        </w:tc>
        <w:tc>
          <w:tcPr>
            <w:tcW w:w="880" w:type="dxa"/>
            <w:shd w:val="clear" w:color="auto" w:fill="auto"/>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w:t>
            </w:r>
            <w:r w:rsidR="005D10BA">
              <w:rPr>
                <w:rFonts w:ascii="Times New Roman" w:hAnsi="Times New Roman"/>
                <w:szCs w:val="24"/>
              </w:rPr>
              <w:t>80</w:t>
            </w:r>
          </w:p>
        </w:tc>
        <w:tc>
          <w:tcPr>
            <w:tcW w:w="808" w:type="dxa"/>
            <w:shd w:val="clear" w:color="auto" w:fill="auto"/>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w:t>
            </w:r>
            <w:r w:rsidR="00D4050F">
              <w:rPr>
                <w:rFonts w:ascii="Times New Roman" w:hAnsi="Times New Roman"/>
                <w:szCs w:val="24"/>
              </w:rPr>
              <w:t>8</w:t>
            </w:r>
            <w:r w:rsidR="005D10BA">
              <w:rPr>
                <w:rFonts w:ascii="Times New Roman" w:hAnsi="Times New Roman"/>
                <w:szCs w:val="24"/>
              </w:rPr>
              <w:t>2</w:t>
            </w:r>
          </w:p>
        </w:tc>
        <w:tc>
          <w:tcPr>
            <w:tcW w:w="897" w:type="dxa"/>
            <w:gridSpan w:val="3"/>
            <w:shd w:val="clear" w:color="auto" w:fill="auto"/>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%82</w:t>
            </w:r>
          </w:p>
        </w:tc>
        <w:tc>
          <w:tcPr>
            <w:tcW w:w="743" w:type="dxa"/>
            <w:shd w:val="clear" w:color="auto" w:fill="auto"/>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%82</w:t>
            </w:r>
          </w:p>
        </w:tc>
      </w:tr>
      <w:tr w:rsidR="00224D47" w:rsidRPr="00F951BD" w:rsidTr="00EC57B5">
        <w:trPr>
          <w:trHeight w:val="250"/>
        </w:trPr>
        <w:tc>
          <w:tcPr>
            <w:tcW w:w="1890" w:type="dxa"/>
            <w:shd w:val="clear" w:color="auto" w:fill="auto"/>
          </w:tcPr>
          <w:p w:rsidR="00224D47" w:rsidRPr="00F951BD" w:rsidRDefault="00224D47">
            <w:pPr>
              <w:rPr>
                <w:szCs w:val="24"/>
              </w:rPr>
            </w:pPr>
            <w:r w:rsidRPr="00F951BD">
              <w:rPr>
                <w:rFonts w:ascii="Times New Roman" w:hAnsi="Times New Roman"/>
                <w:b/>
                <w:bCs/>
                <w:color w:val="FF0000"/>
                <w:szCs w:val="24"/>
              </w:rPr>
              <w:t>PG.2.1.</w:t>
            </w:r>
            <w:r>
              <w:rPr>
                <w:rFonts w:ascii="Times New Roman" w:hAnsi="Times New Roman"/>
                <w:b/>
                <w:bCs/>
                <w:color w:val="FF0000"/>
                <w:szCs w:val="24"/>
              </w:rPr>
              <w:t>6</w:t>
            </w:r>
          </w:p>
        </w:tc>
        <w:tc>
          <w:tcPr>
            <w:tcW w:w="5429" w:type="dxa"/>
            <w:gridSpan w:val="2"/>
            <w:shd w:val="clear" w:color="auto" w:fill="auto"/>
            <w:vAlign w:val="center"/>
          </w:tcPr>
          <w:p w:rsidR="00224D47" w:rsidRPr="00F951BD" w:rsidRDefault="00224D47"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869" w:type="dxa"/>
            <w:shd w:val="clear" w:color="auto" w:fill="auto"/>
            <w:noWrap/>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_</w:t>
            </w:r>
          </w:p>
        </w:tc>
        <w:tc>
          <w:tcPr>
            <w:tcW w:w="992" w:type="dxa"/>
            <w:shd w:val="clear" w:color="auto" w:fill="auto"/>
            <w:noWrap/>
            <w:vAlign w:val="center"/>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_</w:t>
            </w:r>
          </w:p>
        </w:tc>
        <w:tc>
          <w:tcPr>
            <w:tcW w:w="880" w:type="dxa"/>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%100</w:t>
            </w:r>
          </w:p>
        </w:tc>
        <w:tc>
          <w:tcPr>
            <w:tcW w:w="856" w:type="dxa"/>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224D47" w:rsidRPr="00F951BD" w:rsidRDefault="00EC57B5" w:rsidP="00C966D7">
            <w:pPr>
              <w:spacing w:after="0" w:line="240" w:lineRule="auto"/>
              <w:rPr>
                <w:rFonts w:ascii="Times New Roman" w:hAnsi="Times New Roman"/>
                <w:szCs w:val="24"/>
              </w:rPr>
            </w:pPr>
            <w:r>
              <w:rPr>
                <w:rFonts w:ascii="Times New Roman" w:hAnsi="Times New Roman"/>
                <w:szCs w:val="24"/>
              </w:rPr>
              <w:t>%100</w:t>
            </w:r>
          </w:p>
        </w:tc>
      </w:tr>
      <w:tr w:rsidR="00EC57B5" w:rsidRPr="00F951BD" w:rsidTr="00EC57B5">
        <w:trPr>
          <w:trHeight w:val="250"/>
        </w:trPr>
        <w:tc>
          <w:tcPr>
            <w:tcW w:w="1890" w:type="dxa"/>
            <w:shd w:val="clear" w:color="auto" w:fill="auto"/>
          </w:tcPr>
          <w:p w:rsidR="00EC57B5" w:rsidRPr="00F951BD" w:rsidRDefault="00EC57B5">
            <w:pPr>
              <w:rPr>
                <w:szCs w:val="24"/>
              </w:rPr>
            </w:pPr>
            <w:r w:rsidRPr="00F951BD">
              <w:rPr>
                <w:rFonts w:ascii="Times New Roman" w:hAnsi="Times New Roman"/>
                <w:b/>
                <w:bCs/>
                <w:color w:val="FF0000"/>
                <w:szCs w:val="24"/>
              </w:rPr>
              <w:t>PG.2.1.</w:t>
            </w:r>
            <w:r>
              <w:rPr>
                <w:rFonts w:ascii="Times New Roman" w:hAnsi="Times New Roman"/>
                <w:b/>
                <w:bCs/>
                <w:color w:val="FF0000"/>
                <w:szCs w:val="24"/>
              </w:rPr>
              <w:t>7</w:t>
            </w:r>
          </w:p>
        </w:tc>
        <w:tc>
          <w:tcPr>
            <w:tcW w:w="5429" w:type="dxa"/>
            <w:gridSpan w:val="2"/>
            <w:shd w:val="clear" w:color="auto" w:fill="auto"/>
            <w:vAlign w:val="center"/>
          </w:tcPr>
          <w:p w:rsidR="00EC57B5" w:rsidRPr="00F951BD" w:rsidRDefault="00EC57B5"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869" w:type="dxa"/>
            <w:shd w:val="clear" w:color="auto" w:fill="auto"/>
            <w:noWrap/>
            <w:vAlign w:val="center"/>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5</w:t>
            </w:r>
          </w:p>
        </w:tc>
        <w:tc>
          <w:tcPr>
            <w:tcW w:w="992" w:type="dxa"/>
            <w:shd w:val="clear" w:color="auto" w:fill="auto"/>
            <w:noWrap/>
            <w:vAlign w:val="center"/>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6</w:t>
            </w:r>
          </w:p>
        </w:tc>
        <w:tc>
          <w:tcPr>
            <w:tcW w:w="880" w:type="dxa"/>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7</w:t>
            </w:r>
          </w:p>
        </w:tc>
        <w:tc>
          <w:tcPr>
            <w:tcW w:w="816" w:type="dxa"/>
            <w:gridSpan w:val="2"/>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8</w:t>
            </w:r>
          </w:p>
        </w:tc>
        <w:tc>
          <w:tcPr>
            <w:tcW w:w="856" w:type="dxa"/>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9</w:t>
            </w:r>
          </w:p>
        </w:tc>
        <w:tc>
          <w:tcPr>
            <w:tcW w:w="776" w:type="dxa"/>
            <w:gridSpan w:val="2"/>
          </w:tcPr>
          <w:p w:rsidR="00EC57B5" w:rsidRPr="00F951BD" w:rsidRDefault="00EC57B5" w:rsidP="00EB23FF">
            <w:pPr>
              <w:spacing w:after="0" w:line="240" w:lineRule="auto"/>
              <w:rPr>
                <w:rFonts w:ascii="Times New Roman" w:hAnsi="Times New Roman"/>
                <w:szCs w:val="24"/>
              </w:rPr>
            </w:pPr>
            <w:r>
              <w:rPr>
                <w:rFonts w:ascii="Times New Roman" w:hAnsi="Times New Roman"/>
                <w:szCs w:val="24"/>
              </w:rPr>
              <w:t>10</w:t>
            </w:r>
          </w:p>
        </w:tc>
      </w:tr>
      <w:tr w:rsidR="00224D47" w:rsidRPr="00F951BD" w:rsidTr="00EC57B5">
        <w:trPr>
          <w:trHeight w:val="596"/>
        </w:trPr>
        <w:tc>
          <w:tcPr>
            <w:tcW w:w="1890" w:type="dxa"/>
            <w:vMerge w:val="restart"/>
            <w:shd w:val="clear" w:color="auto" w:fill="auto"/>
            <w:vAlign w:val="center"/>
          </w:tcPr>
          <w:p w:rsidR="00224D47" w:rsidRDefault="00224D47" w:rsidP="00AB6DB0">
            <w:r w:rsidRPr="000D6E4E">
              <w:rPr>
                <w:rFonts w:ascii="Times New Roman" w:hAnsi="Times New Roman"/>
                <w:b/>
                <w:bCs/>
                <w:color w:val="FF0000"/>
                <w:szCs w:val="24"/>
              </w:rPr>
              <w:t>PG.2.1.</w:t>
            </w:r>
            <w:r>
              <w:rPr>
                <w:rFonts w:ascii="Times New Roman" w:hAnsi="Times New Roman"/>
                <w:b/>
                <w:bCs/>
                <w:color w:val="FF0000"/>
                <w:szCs w:val="24"/>
              </w:rPr>
              <w:t>8</w:t>
            </w:r>
          </w:p>
          <w:p w:rsidR="00224D47" w:rsidRDefault="00224D47" w:rsidP="00AB6DB0"/>
        </w:tc>
        <w:tc>
          <w:tcPr>
            <w:tcW w:w="2714" w:type="dxa"/>
            <w:vMerge w:val="restart"/>
            <w:shd w:val="clear" w:color="auto" w:fill="auto"/>
            <w:vAlign w:val="center"/>
          </w:tcPr>
          <w:p w:rsidR="00224D47" w:rsidRPr="00546662" w:rsidRDefault="00224D47"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rsidR="00224D47" w:rsidRPr="00546662" w:rsidRDefault="00224D47" w:rsidP="00AB6DB0">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869" w:type="dxa"/>
            <w:shd w:val="clear" w:color="auto" w:fill="auto"/>
            <w:noWrap/>
            <w:vAlign w:val="center"/>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80</w:t>
            </w:r>
          </w:p>
        </w:tc>
        <w:tc>
          <w:tcPr>
            <w:tcW w:w="992" w:type="dxa"/>
            <w:shd w:val="clear" w:color="auto" w:fill="auto"/>
            <w:noWrap/>
            <w:vAlign w:val="center"/>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80</w:t>
            </w:r>
          </w:p>
        </w:tc>
        <w:tc>
          <w:tcPr>
            <w:tcW w:w="880" w:type="dxa"/>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85</w:t>
            </w:r>
          </w:p>
        </w:tc>
        <w:tc>
          <w:tcPr>
            <w:tcW w:w="816" w:type="dxa"/>
            <w:gridSpan w:val="2"/>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90</w:t>
            </w:r>
          </w:p>
        </w:tc>
        <w:tc>
          <w:tcPr>
            <w:tcW w:w="856" w:type="dxa"/>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95</w:t>
            </w:r>
          </w:p>
        </w:tc>
        <w:tc>
          <w:tcPr>
            <w:tcW w:w="776" w:type="dxa"/>
            <w:gridSpan w:val="2"/>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95</w:t>
            </w:r>
          </w:p>
        </w:tc>
      </w:tr>
      <w:tr w:rsidR="00224D47" w:rsidRPr="00F951BD" w:rsidTr="00EC57B5">
        <w:trPr>
          <w:trHeight w:val="250"/>
        </w:trPr>
        <w:tc>
          <w:tcPr>
            <w:tcW w:w="1890" w:type="dxa"/>
            <w:vMerge/>
            <w:shd w:val="clear" w:color="auto" w:fill="auto"/>
          </w:tcPr>
          <w:p w:rsidR="00224D47" w:rsidRDefault="00224D47" w:rsidP="00C5151B"/>
        </w:tc>
        <w:tc>
          <w:tcPr>
            <w:tcW w:w="2714" w:type="dxa"/>
            <w:vMerge/>
            <w:shd w:val="clear" w:color="auto" w:fill="auto"/>
            <w:vAlign w:val="center"/>
          </w:tcPr>
          <w:p w:rsidR="00224D47" w:rsidRPr="00546662" w:rsidRDefault="00224D47" w:rsidP="00494C8B">
            <w:pPr>
              <w:spacing w:after="0" w:line="240" w:lineRule="auto"/>
              <w:rPr>
                <w:rFonts w:ascii="Times New Roman" w:hAnsi="Times New Roman"/>
                <w:color w:val="FF0000"/>
                <w:szCs w:val="24"/>
              </w:rPr>
            </w:pPr>
          </w:p>
        </w:tc>
        <w:tc>
          <w:tcPr>
            <w:tcW w:w="2715" w:type="dxa"/>
            <w:shd w:val="clear" w:color="auto" w:fill="auto"/>
            <w:vAlign w:val="center"/>
          </w:tcPr>
          <w:p w:rsidR="00224D47" w:rsidRPr="00546662" w:rsidRDefault="00224D47"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869" w:type="dxa"/>
            <w:shd w:val="clear" w:color="auto" w:fill="auto"/>
            <w:noWrap/>
            <w:vAlign w:val="center"/>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82</w:t>
            </w:r>
          </w:p>
        </w:tc>
        <w:tc>
          <w:tcPr>
            <w:tcW w:w="992" w:type="dxa"/>
            <w:shd w:val="clear" w:color="auto" w:fill="auto"/>
            <w:noWrap/>
            <w:vAlign w:val="center"/>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90</w:t>
            </w:r>
          </w:p>
        </w:tc>
        <w:tc>
          <w:tcPr>
            <w:tcW w:w="880" w:type="dxa"/>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9O</w:t>
            </w:r>
          </w:p>
        </w:tc>
        <w:tc>
          <w:tcPr>
            <w:tcW w:w="816" w:type="dxa"/>
            <w:gridSpan w:val="2"/>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90</w:t>
            </w:r>
          </w:p>
        </w:tc>
        <w:tc>
          <w:tcPr>
            <w:tcW w:w="856" w:type="dxa"/>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224D47" w:rsidRPr="00F951BD" w:rsidRDefault="00BF4E6D" w:rsidP="00C966D7">
            <w:pPr>
              <w:spacing w:after="0" w:line="240" w:lineRule="auto"/>
              <w:rPr>
                <w:rFonts w:ascii="Times New Roman" w:hAnsi="Times New Roman"/>
                <w:szCs w:val="24"/>
              </w:rPr>
            </w:pPr>
            <w:r>
              <w:rPr>
                <w:rFonts w:ascii="Times New Roman" w:hAnsi="Times New Roman"/>
                <w:szCs w:val="24"/>
              </w:rPr>
              <w:t>95</w:t>
            </w:r>
          </w:p>
        </w:tc>
      </w:tr>
      <w:tr w:rsidR="00224D47" w:rsidRPr="009800E2" w:rsidTr="00EC57B5">
        <w:trPr>
          <w:trHeight w:val="250"/>
        </w:trPr>
        <w:tc>
          <w:tcPr>
            <w:tcW w:w="1890" w:type="dxa"/>
            <w:vMerge/>
            <w:tcBorders>
              <w:bottom w:val="single" w:sz="4" w:space="0" w:color="auto"/>
            </w:tcBorders>
            <w:shd w:val="clear" w:color="auto" w:fill="auto"/>
          </w:tcPr>
          <w:p w:rsidR="00224D47" w:rsidRDefault="00224D47" w:rsidP="00C5151B"/>
        </w:tc>
        <w:tc>
          <w:tcPr>
            <w:tcW w:w="2714" w:type="dxa"/>
            <w:vMerge/>
            <w:tcBorders>
              <w:bottom w:val="single" w:sz="4" w:space="0" w:color="auto"/>
            </w:tcBorders>
            <w:shd w:val="clear" w:color="auto" w:fill="auto"/>
            <w:vAlign w:val="center"/>
          </w:tcPr>
          <w:p w:rsidR="00224D47" w:rsidRPr="00546662" w:rsidRDefault="00224D47"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224D47" w:rsidRPr="00546662" w:rsidRDefault="00224D47" w:rsidP="00AB6DB0">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85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90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95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95</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224D47" w:rsidRPr="00C5151B" w:rsidRDefault="00BF4E6D" w:rsidP="00C5151B">
            <w:pPr>
              <w:spacing w:after="0" w:line="240" w:lineRule="auto"/>
              <w:rPr>
                <w:rFonts w:ascii="Times New Roman" w:hAnsi="Times New Roman"/>
                <w:szCs w:val="24"/>
              </w:rPr>
            </w:pPr>
            <w:r>
              <w:rPr>
                <w:rFonts w:ascii="Times New Roman" w:hAnsi="Times New Roman"/>
                <w:szCs w:val="24"/>
              </w:rPr>
              <w:t>100</w:t>
            </w:r>
          </w:p>
        </w:tc>
      </w:tr>
    </w:tbl>
    <w:p w:rsidR="00025526" w:rsidRDefault="00025526" w:rsidP="00312933">
      <w:pPr>
        <w:rPr>
          <w:b/>
          <w:szCs w:val="24"/>
        </w:rPr>
      </w:pPr>
    </w:p>
    <w:p w:rsidR="00776EA9" w:rsidRDefault="00776EA9" w:rsidP="00312933">
      <w:pPr>
        <w:rPr>
          <w:b/>
          <w:szCs w:val="24"/>
        </w:rPr>
      </w:pPr>
    </w:p>
    <w:p w:rsidR="00776EA9" w:rsidRPr="00F951BD" w:rsidRDefault="00776EA9"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F951BD" w:rsidTr="001C1392">
        <w:trPr>
          <w:trHeight w:val="228"/>
          <w:tblHeader/>
        </w:trPr>
        <w:tc>
          <w:tcPr>
            <w:tcW w:w="351" w:type="pct"/>
            <w:shd w:val="clear" w:color="auto" w:fill="FFE599"/>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No</w:t>
            </w:r>
          </w:p>
        </w:tc>
        <w:tc>
          <w:tcPr>
            <w:tcW w:w="3246" w:type="pct"/>
            <w:shd w:val="clear" w:color="auto" w:fill="FFE599"/>
            <w:noWrap/>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4C15" w:rsidRPr="00F951BD" w:rsidTr="001C1392">
        <w:trPr>
          <w:trHeight w:val="293"/>
        </w:trPr>
        <w:tc>
          <w:tcPr>
            <w:tcW w:w="351" w:type="pct"/>
            <w:shd w:val="clear" w:color="auto" w:fill="FFE599"/>
            <w:noWrap/>
            <w:vAlign w:val="center"/>
            <w:hideMark/>
          </w:tcPr>
          <w:p w:rsidR="00424C15" w:rsidRPr="00F951BD" w:rsidRDefault="00424C15"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rsidR="00424C15" w:rsidRPr="00F951BD" w:rsidRDefault="00424C15" w:rsidP="00422901">
            <w:pPr>
              <w:spacing w:after="0" w:line="240" w:lineRule="auto"/>
              <w:jc w:val="both"/>
              <w:rPr>
                <w:rFonts w:ascii="Times New Roman" w:hAnsi="Times New Roman"/>
                <w:szCs w:val="24"/>
              </w:rPr>
            </w:pPr>
            <w:r w:rsidRPr="00F951BD">
              <w:rPr>
                <w:rFonts w:ascii="Times New Roman" w:hAnsi="Times New Roman"/>
                <w:szCs w:val="24"/>
              </w:rPr>
              <w:t>Okuma saati etkinliğinin içeriği zenginleştirilerek dramatizasyonla desteklenecektir.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rsidR="00424C15" w:rsidRPr="00F951BD" w:rsidRDefault="00424C15"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İngilizce Öğret.</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rsidR="00424C15" w:rsidRPr="00F951BD" w:rsidRDefault="00424C15" w:rsidP="00C966D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BT Öğretmeni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rsidR="00424C15" w:rsidRPr="00F951BD" w:rsidRDefault="00424C15" w:rsidP="00C966D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BT Öğretmeni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rsidR="00424C15" w:rsidRPr="00D81ECA" w:rsidRDefault="00424C15"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Takdir ve teşekkür belgesi alan öğrenciler için onur etkinlikleri düzenlenecek, tüm öğrenciler takdir ve teşekkür belgesi için teşvik edilecektir.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rsidR="00424C15" w:rsidRPr="00F951BD" w:rsidRDefault="00424C15"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rsidR="00424C15" w:rsidRPr="00F951BD" w:rsidRDefault="00424C15" w:rsidP="00494C8B">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1C1392">
        <w:trPr>
          <w:trHeight w:val="293"/>
        </w:trPr>
        <w:tc>
          <w:tcPr>
            <w:tcW w:w="351" w:type="pct"/>
            <w:shd w:val="clear" w:color="auto" w:fill="FFE599"/>
            <w:noWrap/>
            <w:vAlign w:val="center"/>
          </w:tcPr>
          <w:p w:rsidR="00424C15" w:rsidRPr="00F951BD" w:rsidRDefault="00424C15"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F951BD" w:rsidTr="005E081C">
        <w:trPr>
          <w:trHeight w:val="293"/>
        </w:trPr>
        <w:tc>
          <w:tcPr>
            <w:tcW w:w="351" w:type="pct"/>
            <w:shd w:val="clear" w:color="auto" w:fill="FFE599"/>
            <w:noWrap/>
            <w:vAlign w:val="center"/>
          </w:tcPr>
          <w:p w:rsidR="00424C15" w:rsidRPr="00987750" w:rsidRDefault="00424C15"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İngilizce Öğret.</w:t>
            </w:r>
          </w:p>
        </w:tc>
        <w:tc>
          <w:tcPr>
            <w:tcW w:w="698" w:type="pct"/>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424C15" w:rsidRPr="00987750" w:rsidRDefault="00424C15"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424C15" w:rsidRPr="005E081C" w:rsidRDefault="00424C15"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424C15" w:rsidRPr="005E081C" w:rsidRDefault="00424C15"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E509AD" w:rsidRDefault="00424C15"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F951BD" w:rsidRDefault="00424C15"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4C15"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424C15" w:rsidRPr="005E081C" w:rsidRDefault="00424C15"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5E081C" w:rsidRDefault="00424C15" w:rsidP="00494C8B">
            <w:pPr>
              <w:spacing w:after="0" w:line="240" w:lineRule="auto"/>
              <w:jc w:val="both"/>
              <w:rPr>
                <w:rFonts w:ascii="Times New Roman" w:hAnsi="Times New Roman"/>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987750" w:rsidRDefault="00424C15" w:rsidP="005E081C">
            <w:pPr>
              <w:spacing w:after="0" w:line="240" w:lineRule="auto"/>
              <w:jc w:val="center"/>
              <w:rPr>
                <w:rFonts w:ascii="Times New Roman" w:hAnsi="Times New Roman"/>
                <w:color w:val="000000"/>
                <w:szCs w:val="24"/>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424C15" w:rsidRPr="00987750" w:rsidRDefault="00424C15" w:rsidP="005E081C">
            <w:pPr>
              <w:spacing w:after="0" w:line="240" w:lineRule="auto"/>
              <w:jc w:val="center"/>
              <w:rPr>
                <w:rFonts w:ascii="Times New Roman" w:hAnsi="Times New Roman"/>
                <w:color w:val="000000"/>
                <w:szCs w:val="24"/>
              </w:rPr>
            </w:pPr>
          </w:p>
        </w:tc>
      </w:tr>
    </w:tbl>
    <w:p w:rsidR="00312933" w:rsidRDefault="00312933" w:rsidP="00E06221">
      <w:pPr>
        <w:jc w:val="both"/>
      </w:pPr>
    </w:p>
    <w:p w:rsidR="00C966D7" w:rsidRDefault="00C966D7" w:rsidP="00E06221">
      <w:pPr>
        <w:jc w:val="both"/>
      </w:pPr>
    </w:p>
    <w:p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Default="00025526" w:rsidP="00E06221"/>
    <w:p w:rsidR="00025526" w:rsidRPr="00025526" w:rsidRDefault="00A374A0" w:rsidP="00E06221">
      <w:pPr>
        <w:rPr>
          <w:b/>
          <w:i/>
        </w:rPr>
      </w:pPr>
      <w:r w:rsidRPr="00A07F33">
        <w:rPr>
          <w:b/>
          <w:i/>
          <w:highlight w:val="yellow"/>
        </w:rPr>
        <w:lastRenderedPageBreak/>
        <w:t>Sosyal faaliyetlere etkin katılım altında: sanatsal, kültürel, bilimsel ve sportif faaliyetlerin sayısı, katılım oranları, bu faaliyetler için ayrılan alanlar, ders dışı etkinliklere katılım takibi vb  ele alınacaktır.)</w:t>
      </w:r>
    </w:p>
    <w:p w:rsidR="00AB6DB0" w:rsidRDefault="00AB6DB0" w:rsidP="00312933">
      <w:pPr>
        <w:rPr>
          <w:b/>
          <w:szCs w:val="24"/>
        </w:rPr>
      </w:pPr>
    </w:p>
    <w:p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06"/>
        <w:gridCol w:w="31"/>
        <w:gridCol w:w="1169"/>
        <w:gridCol w:w="1121"/>
        <w:gridCol w:w="1085"/>
        <w:gridCol w:w="1176"/>
        <w:gridCol w:w="1082"/>
        <w:gridCol w:w="19"/>
      </w:tblGrid>
      <w:tr w:rsidR="00025526" w:rsidRPr="00F951BD" w:rsidTr="001C1392">
        <w:trPr>
          <w:trHeight w:val="192"/>
        </w:trPr>
        <w:tc>
          <w:tcPr>
            <w:tcW w:w="1892"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D9727F">
        <w:trPr>
          <w:gridAfter w:val="1"/>
          <w:wAfter w:w="19" w:type="dxa"/>
          <w:trHeight w:val="141"/>
        </w:trPr>
        <w:tc>
          <w:tcPr>
            <w:tcW w:w="1892"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006"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200" w:type="dxa"/>
            <w:gridSpan w:val="2"/>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D9727F">
        <w:trPr>
          <w:gridAfter w:val="1"/>
          <w:wAfter w:w="19" w:type="dxa"/>
          <w:trHeight w:val="250"/>
        </w:trPr>
        <w:tc>
          <w:tcPr>
            <w:tcW w:w="1892" w:type="dxa"/>
            <w:shd w:val="clear" w:color="auto" w:fill="auto"/>
            <w:vAlign w:val="center"/>
          </w:tcPr>
          <w:p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06" w:type="dxa"/>
            <w:shd w:val="clear" w:color="auto" w:fill="auto"/>
            <w:noWrap/>
            <w:vAlign w:val="center"/>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8</w:t>
            </w:r>
          </w:p>
        </w:tc>
        <w:tc>
          <w:tcPr>
            <w:tcW w:w="1200" w:type="dxa"/>
            <w:gridSpan w:val="2"/>
            <w:shd w:val="clear" w:color="auto" w:fill="auto"/>
            <w:noWrap/>
            <w:vAlign w:val="center"/>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15</w:t>
            </w:r>
          </w:p>
        </w:tc>
        <w:tc>
          <w:tcPr>
            <w:tcW w:w="1121" w:type="dxa"/>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18</w:t>
            </w:r>
          </w:p>
        </w:tc>
        <w:tc>
          <w:tcPr>
            <w:tcW w:w="1085" w:type="dxa"/>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20</w:t>
            </w:r>
          </w:p>
        </w:tc>
        <w:tc>
          <w:tcPr>
            <w:tcW w:w="1176" w:type="dxa"/>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22</w:t>
            </w:r>
          </w:p>
        </w:tc>
        <w:tc>
          <w:tcPr>
            <w:tcW w:w="1082" w:type="dxa"/>
          </w:tcPr>
          <w:p w:rsidR="00025526" w:rsidRPr="00F951BD" w:rsidRDefault="00BF4E6D" w:rsidP="00025526">
            <w:pPr>
              <w:spacing w:after="0" w:line="240" w:lineRule="auto"/>
              <w:rPr>
                <w:rFonts w:ascii="Times New Roman" w:hAnsi="Times New Roman"/>
                <w:szCs w:val="24"/>
              </w:rPr>
            </w:pPr>
            <w:r>
              <w:rPr>
                <w:rFonts w:ascii="Times New Roman" w:hAnsi="Times New Roman"/>
                <w:szCs w:val="24"/>
              </w:rPr>
              <w:t>23</w:t>
            </w:r>
          </w:p>
        </w:tc>
      </w:tr>
      <w:tr w:rsidR="004D0EB6" w:rsidRPr="00F951BD" w:rsidTr="00D9727F">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06" w:type="dxa"/>
            <w:shd w:val="clear" w:color="auto" w:fill="auto"/>
            <w:noWrap/>
            <w:vAlign w:val="center"/>
          </w:tcPr>
          <w:p w:rsidR="004D0EB6" w:rsidRPr="00F951BD" w:rsidRDefault="00BF4E6D" w:rsidP="00633294">
            <w:pPr>
              <w:spacing w:after="0" w:line="240" w:lineRule="auto"/>
              <w:rPr>
                <w:rFonts w:ascii="Times New Roman" w:hAnsi="Times New Roman"/>
                <w:szCs w:val="24"/>
              </w:rPr>
            </w:pPr>
            <w:r>
              <w:rPr>
                <w:rFonts w:ascii="Times New Roman" w:hAnsi="Times New Roman"/>
                <w:szCs w:val="24"/>
              </w:rPr>
              <w:t>%4</w:t>
            </w:r>
          </w:p>
        </w:tc>
        <w:tc>
          <w:tcPr>
            <w:tcW w:w="1200" w:type="dxa"/>
            <w:gridSpan w:val="2"/>
            <w:shd w:val="clear" w:color="auto" w:fill="auto"/>
            <w:noWrap/>
            <w:vAlign w:val="center"/>
          </w:tcPr>
          <w:p w:rsidR="004D0EB6" w:rsidRPr="00F951BD" w:rsidRDefault="00BF4E6D" w:rsidP="00633294">
            <w:pPr>
              <w:spacing w:after="0" w:line="240" w:lineRule="auto"/>
              <w:rPr>
                <w:rFonts w:ascii="Times New Roman" w:hAnsi="Times New Roman"/>
                <w:szCs w:val="24"/>
              </w:rPr>
            </w:pPr>
            <w:r>
              <w:rPr>
                <w:rFonts w:ascii="Times New Roman" w:hAnsi="Times New Roman"/>
                <w:szCs w:val="24"/>
              </w:rPr>
              <w:t>%</w:t>
            </w:r>
            <w:r w:rsidR="00D9727F">
              <w:rPr>
                <w:rFonts w:ascii="Times New Roman" w:hAnsi="Times New Roman"/>
                <w:szCs w:val="24"/>
              </w:rPr>
              <w:t>5</w:t>
            </w:r>
          </w:p>
        </w:tc>
        <w:tc>
          <w:tcPr>
            <w:tcW w:w="1121"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%6</w:t>
            </w:r>
          </w:p>
        </w:tc>
        <w:tc>
          <w:tcPr>
            <w:tcW w:w="1085"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%7</w:t>
            </w:r>
          </w:p>
        </w:tc>
        <w:tc>
          <w:tcPr>
            <w:tcW w:w="1176"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%8</w:t>
            </w:r>
          </w:p>
        </w:tc>
        <w:tc>
          <w:tcPr>
            <w:tcW w:w="1082"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%10</w:t>
            </w:r>
          </w:p>
        </w:tc>
      </w:tr>
      <w:tr w:rsidR="004D0EB6" w:rsidRPr="00F951BD" w:rsidTr="00D9727F">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06" w:type="dxa"/>
            <w:shd w:val="clear" w:color="auto" w:fill="auto"/>
            <w:noWrap/>
            <w:vAlign w:val="center"/>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2</w:t>
            </w:r>
          </w:p>
        </w:tc>
        <w:tc>
          <w:tcPr>
            <w:tcW w:w="1200" w:type="dxa"/>
            <w:gridSpan w:val="2"/>
            <w:shd w:val="clear" w:color="auto" w:fill="auto"/>
            <w:noWrap/>
            <w:vAlign w:val="center"/>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4</w:t>
            </w:r>
          </w:p>
        </w:tc>
        <w:tc>
          <w:tcPr>
            <w:tcW w:w="1121"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5</w:t>
            </w:r>
          </w:p>
        </w:tc>
        <w:tc>
          <w:tcPr>
            <w:tcW w:w="1085"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5</w:t>
            </w:r>
          </w:p>
        </w:tc>
        <w:tc>
          <w:tcPr>
            <w:tcW w:w="1176"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6</w:t>
            </w:r>
          </w:p>
        </w:tc>
        <w:tc>
          <w:tcPr>
            <w:tcW w:w="1082" w:type="dxa"/>
          </w:tcPr>
          <w:p w:rsidR="004D0EB6" w:rsidRPr="00F951BD" w:rsidRDefault="00D9727F" w:rsidP="00633294">
            <w:pPr>
              <w:spacing w:after="0" w:line="240" w:lineRule="auto"/>
              <w:rPr>
                <w:rFonts w:ascii="Times New Roman" w:hAnsi="Times New Roman"/>
                <w:szCs w:val="24"/>
              </w:rPr>
            </w:pPr>
            <w:r>
              <w:rPr>
                <w:rFonts w:ascii="Times New Roman" w:hAnsi="Times New Roman"/>
                <w:szCs w:val="24"/>
              </w:rPr>
              <w:t>7</w:t>
            </w:r>
          </w:p>
        </w:tc>
      </w:tr>
      <w:tr w:rsidR="008C767F" w:rsidRPr="00F951BD" w:rsidTr="00D9727F">
        <w:trPr>
          <w:gridAfter w:val="1"/>
          <w:wAfter w:w="19" w:type="dxa"/>
          <w:trHeight w:val="250"/>
        </w:trPr>
        <w:tc>
          <w:tcPr>
            <w:tcW w:w="1892" w:type="dxa"/>
            <w:shd w:val="clear" w:color="auto" w:fill="auto"/>
          </w:tcPr>
          <w:p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06" w:type="dxa"/>
            <w:shd w:val="clear" w:color="auto" w:fill="auto"/>
            <w:noWrap/>
            <w:vAlign w:val="center"/>
          </w:tcPr>
          <w:p w:rsidR="008C767F" w:rsidRPr="00F951BD" w:rsidRDefault="00D9727F" w:rsidP="00633294">
            <w:pPr>
              <w:spacing w:after="0" w:line="240" w:lineRule="auto"/>
              <w:rPr>
                <w:rFonts w:ascii="Times New Roman" w:hAnsi="Times New Roman"/>
                <w:szCs w:val="24"/>
              </w:rPr>
            </w:pPr>
            <w:r>
              <w:rPr>
                <w:rFonts w:ascii="Times New Roman" w:hAnsi="Times New Roman"/>
                <w:szCs w:val="24"/>
              </w:rPr>
              <w:t>%9</w:t>
            </w:r>
          </w:p>
        </w:tc>
        <w:tc>
          <w:tcPr>
            <w:tcW w:w="1200" w:type="dxa"/>
            <w:gridSpan w:val="2"/>
            <w:shd w:val="clear" w:color="auto" w:fill="auto"/>
            <w:noWrap/>
            <w:vAlign w:val="center"/>
          </w:tcPr>
          <w:p w:rsidR="008C767F" w:rsidRPr="00F951BD" w:rsidRDefault="00D9727F" w:rsidP="00633294">
            <w:pPr>
              <w:spacing w:after="0" w:line="240" w:lineRule="auto"/>
              <w:rPr>
                <w:rFonts w:ascii="Times New Roman" w:hAnsi="Times New Roman"/>
                <w:szCs w:val="24"/>
              </w:rPr>
            </w:pPr>
            <w:r>
              <w:rPr>
                <w:rFonts w:ascii="Times New Roman" w:hAnsi="Times New Roman"/>
                <w:szCs w:val="24"/>
              </w:rPr>
              <w:t>%14</w:t>
            </w:r>
          </w:p>
        </w:tc>
        <w:tc>
          <w:tcPr>
            <w:tcW w:w="1121" w:type="dxa"/>
          </w:tcPr>
          <w:p w:rsidR="008C767F" w:rsidRPr="00F951BD" w:rsidRDefault="00ED3111" w:rsidP="00633294">
            <w:pPr>
              <w:spacing w:after="0" w:line="240" w:lineRule="auto"/>
              <w:rPr>
                <w:rFonts w:ascii="Times New Roman" w:hAnsi="Times New Roman"/>
                <w:szCs w:val="24"/>
              </w:rPr>
            </w:pPr>
            <w:r>
              <w:rPr>
                <w:rFonts w:ascii="Times New Roman" w:hAnsi="Times New Roman"/>
                <w:szCs w:val="24"/>
              </w:rPr>
              <w:t>%16</w:t>
            </w:r>
          </w:p>
        </w:tc>
        <w:tc>
          <w:tcPr>
            <w:tcW w:w="1085" w:type="dxa"/>
          </w:tcPr>
          <w:p w:rsidR="008C767F" w:rsidRPr="00F951BD" w:rsidRDefault="00ED3111" w:rsidP="00633294">
            <w:pPr>
              <w:spacing w:after="0" w:line="240" w:lineRule="auto"/>
              <w:rPr>
                <w:rFonts w:ascii="Times New Roman" w:hAnsi="Times New Roman"/>
                <w:szCs w:val="24"/>
              </w:rPr>
            </w:pPr>
            <w:r>
              <w:rPr>
                <w:rFonts w:ascii="Times New Roman" w:hAnsi="Times New Roman"/>
                <w:szCs w:val="24"/>
              </w:rPr>
              <w:t>%18</w:t>
            </w:r>
          </w:p>
        </w:tc>
        <w:tc>
          <w:tcPr>
            <w:tcW w:w="1176" w:type="dxa"/>
          </w:tcPr>
          <w:p w:rsidR="008C767F" w:rsidRPr="00F951BD" w:rsidRDefault="00ED3111" w:rsidP="00633294">
            <w:pPr>
              <w:spacing w:after="0" w:line="240" w:lineRule="auto"/>
              <w:rPr>
                <w:rFonts w:ascii="Times New Roman" w:hAnsi="Times New Roman"/>
                <w:szCs w:val="24"/>
              </w:rPr>
            </w:pPr>
            <w:r>
              <w:rPr>
                <w:rFonts w:ascii="Times New Roman" w:hAnsi="Times New Roman"/>
                <w:szCs w:val="24"/>
              </w:rPr>
              <w:t>%20</w:t>
            </w:r>
          </w:p>
        </w:tc>
        <w:tc>
          <w:tcPr>
            <w:tcW w:w="1082" w:type="dxa"/>
          </w:tcPr>
          <w:p w:rsidR="008C767F" w:rsidRPr="00F951BD" w:rsidRDefault="00ED3111" w:rsidP="00633294">
            <w:pPr>
              <w:spacing w:after="0" w:line="240" w:lineRule="auto"/>
              <w:rPr>
                <w:rFonts w:ascii="Times New Roman" w:hAnsi="Times New Roman"/>
                <w:szCs w:val="24"/>
              </w:rPr>
            </w:pPr>
            <w:r>
              <w:rPr>
                <w:rFonts w:ascii="Times New Roman" w:hAnsi="Times New Roman"/>
                <w:szCs w:val="24"/>
              </w:rPr>
              <w:t>%20</w:t>
            </w:r>
          </w:p>
        </w:tc>
      </w:tr>
      <w:tr w:rsidR="00ED3111" w:rsidRPr="00F951BD" w:rsidTr="00D9727F">
        <w:trPr>
          <w:gridAfter w:val="1"/>
          <w:wAfter w:w="19" w:type="dxa"/>
          <w:trHeight w:val="250"/>
        </w:trPr>
        <w:tc>
          <w:tcPr>
            <w:tcW w:w="1892" w:type="dxa"/>
            <w:vMerge w:val="restart"/>
            <w:shd w:val="clear" w:color="auto" w:fill="auto"/>
            <w:vAlign w:val="center"/>
          </w:tcPr>
          <w:p w:rsidR="00ED3111" w:rsidRPr="00987750" w:rsidRDefault="00ED3111" w:rsidP="005F14A3">
            <w:pPr>
              <w:rPr>
                <w:rFonts w:ascii="Times New Roman" w:hAnsi="Times New Roman"/>
                <w:b/>
                <w:bCs/>
                <w:color w:val="FF0000"/>
                <w:sz w:val="22"/>
                <w:szCs w:val="22"/>
              </w:rPr>
            </w:pPr>
          </w:p>
          <w:p w:rsidR="00ED3111" w:rsidRPr="00987750" w:rsidRDefault="00ED3111"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06" w:type="dxa"/>
            <w:shd w:val="clear" w:color="auto" w:fill="auto"/>
            <w:noWrap/>
            <w:vAlign w:val="center"/>
          </w:tcPr>
          <w:p w:rsidR="00ED3111" w:rsidRPr="00792562" w:rsidRDefault="00ED3111" w:rsidP="00EB23FF">
            <w:pPr>
              <w:spacing w:after="0" w:line="240" w:lineRule="auto"/>
              <w:rPr>
                <w:rFonts w:ascii="Times New Roman" w:hAnsi="Times New Roman"/>
                <w:szCs w:val="20"/>
              </w:rPr>
            </w:pPr>
            <w:r>
              <w:rPr>
                <w:rFonts w:ascii="Times New Roman" w:hAnsi="Times New Roman"/>
                <w:szCs w:val="20"/>
              </w:rPr>
              <w:t>%0</w:t>
            </w:r>
          </w:p>
        </w:tc>
        <w:tc>
          <w:tcPr>
            <w:tcW w:w="1200" w:type="dxa"/>
            <w:gridSpan w:val="2"/>
            <w:shd w:val="clear" w:color="auto" w:fill="auto"/>
            <w:noWrap/>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%2</w:t>
            </w:r>
          </w:p>
        </w:tc>
        <w:tc>
          <w:tcPr>
            <w:tcW w:w="1085"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%4</w:t>
            </w:r>
          </w:p>
        </w:tc>
        <w:tc>
          <w:tcPr>
            <w:tcW w:w="1176"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%4</w:t>
            </w:r>
          </w:p>
        </w:tc>
        <w:tc>
          <w:tcPr>
            <w:tcW w:w="1082"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%5</w:t>
            </w:r>
          </w:p>
        </w:tc>
      </w:tr>
      <w:tr w:rsidR="00ED3111" w:rsidRPr="00F951BD" w:rsidTr="00D9727F">
        <w:trPr>
          <w:gridAfter w:val="1"/>
          <w:wAfter w:w="19" w:type="dxa"/>
          <w:trHeight w:val="250"/>
        </w:trPr>
        <w:tc>
          <w:tcPr>
            <w:tcW w:w="1892" w:type="dxa"/>
            <w:vMerge/>
            <w:shd w:val="clear" w:color="auto" w:fill="auto"/>
            <w:vAlign w:val="center"/>
          </w:tcPr>
          <w:p w:rsidR="00ED3111" w:rsidRPr="00987750" w:rsidRDefault="00ED3111" w:rsidP="00494C8B">
            <w:pPr>
              <w:rPr>
                <w:rFonts w:ascii="Times New Roman" w:hAnsi="Times New Roman"/>
                <w:b/>
                <w:bCs/>
                <w:color w:val="FF0000"/>
                <w:sz w:val="22"/>
                <w:szCs w:val="22"/>
              </w:rPr>
            </w:pPr>
          </w:p>
        </w:tc>
        <w:tc>
          <w:tcPr>
            <w:tcW w:w="2716" w:type="dxa"/>
            <w:vMerge/>
            <w:shd w:val="clear" w:color="auto" w:fill="auto"/>
            <w:vAlign w:val="center"/>
          </w:tcPr>
          <w:p w:rsidR="00ED3111" w:rsidRPr="00587931" w:rsidRDefault="00ED3111" w:rsidP="00494C8B">
            <w:pPr>
              <w:rPr>
                <w:rFonts w:ascii="Times New Roman" w:hAnsi="Times New Roman"/>
                <w:color w:val="FF0000"/>
                <w:szCs w:val="20"/>
              </w:rPr>
            </w:pPr>
          </w:p>
        </w:tc>
        <w:tc>
          <w:tcPr>
            <w:tcW w:w="2716" w:type="dxa"/>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06" w:type="dxa"/>
            <w:shd w:val="clear" w:color="auto" w:fill="auto"/>
            <w:noWrap/>
            <w:vAlign w:val="center"/>
          </w:tcPr>
          <w:p w:rsidR="00ED3111" w:rsidRPr="00792562" w:rsidRDefault="00ED3111" w:rsidP="00EB23FF">
            <w:pPr>
              <w:spacing w:after="0" w:line="240" w:lineRule="auto"/>
              <w:rPr>
                <w:rFonts w:ascii="Times New Roman" w:hAnsi="Times New Roman"/>
                <w:szCs w:val="20"/>
              </w:rPr>
            </w:pPr>
            <w:r>
              <w:rPr>
                <w:rFonts w:ascii="Times New Roman" w:hAnsi="Times New Roman"/>
                <w:szCs w:val="20"/>
              </w:rPr>
              <w:t>% 12</w:t>
            </w:r>
          </w:p>
        </w:tc>
        <w:tc>
          <w:tcPr>
            <w:tcW w:w="1200" w:type="dxa"/>
            <w:gridSpan w:val="2"/>
            <w:shd w:val="clear" w:color="auto" w:fill="auto"/>
            <w:noWrap/>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%18</w:t>
            </w:r>
          </w:p>
        </w:tc>
        <w:tc>
          <w:tcPr>
            <w:tcW w:w="1121"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%20</w:t>
            </w:r>
          </w:p>
        </w:tc>
        <w:tc>
          <w:tcPr>
            <w:tcW w:w="1085"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%25</w:t>
            </w:r>
          </w:p>
        </w:tc>
        <w:tc>
          <w:tcPr>
            <w:tcW w:w="1176"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%25</w:t>
            </w:r>
          </w:p>
        </w:tc>
        <w:tc>
          <w:tcPr>
            <w:tcW w:w="1082"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%30</w:t>
            </w:r>
          </w:p>
        </w:tc>
      </w:tr>
      <w:tr w:rsidR="00ED3111" w:rsidRPr="00F951BD" w:rsidTr="00D9727F">
        <w:trPr>
          <w:gridAfter w:val="1"/>
          <w:wAfter w:w="19" w:type="dxa"/>
          <w:trHeight w:val="250"/>
        </w:trPr>
        <w:tc>
          <w:tcPr>
            <w:tcW w:w="1892" w:type="dxa"/>
            <w:vMerge/>
            <w:shd w:val="clear" w:color="auto" w:fill="auto"/>
            <w:vAlign w:val="center"/>
          </w:tcPr>
          <w:p w:rsidR="00ED3111" w:rsidRPr="00987750" w:rsidRDefault="00ED3111" w:rsidP="00494C8B">
            <w:pPr>
              <w:rPr>
                <w:rFonts w:ascii="Times New Roman" w:hAnsi="Times New Roman"/>
                <w:b/>
                <w:bCs/>
                <w:color w:val="FF0000"/>
                <w:sz w:val="22"/>
                <w:szCs w:val="22"/>
              </w:rPr>
            </w:pPr>
          </w:p>
        </w:tc>
        <w:tc>
          <w:tcPr>
            <w:tcW w:w="2716" w:type="dxa"/>
            <w:vMerge/>
            <w:shd w:val="clear" w:color="auto" w:fill="auto"/>
            <w:vAlign w:val="center"/>
          </w:tcPr>
          <w:p w:rsidR="00ED3111" w:rsidRPr="00587931" w:rsidRDefault="00ED3111" w:rsidP="00494C8B">
            <w:pPr>
              <w:rPr>
                <w:rFonts w:ascii="Times New Roman" w:hAnsi="Times New Roman"/>
                <w:color w:val="FF0000"/>
                <w:szCs w:val="20"/>
              </w:rPr>
            </w:pPr>
          </w:p>
        </w:tc>
        <w:tc>
          <w:tcPr>
            <w:tcW w:w="2716" w:type="dxa"/>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06" w:type="dxa"/>
            <w:shd w:val="clear" w:color="auto" w:fill="auto"/>
            <w:noWrap/>
            <w:vAlign w:val="center"/>
          </w:tcPr>
          <w:p w:rsidR="00ED3111" w:rsidRPr="00792562" w:rsidRDefault="00ED3111" w:rsidP="00EB23FF">
            <w:pPr>
              <w:spacing w:after="0" w:line="240" w:lineRule="auto"/>
              <w:rPr>
                <w:rFonts w:ascii="Times New Roman" w:hAnsi="Times New Roman"/>
                <w:szCs w:val="20"/>
              </w:rPr>
            </w:pPr>
            <w:r>
              <w:rPr>
                <w:rFonts w:ascii="Times New Roman" w:hAnsi="Times New Roman"/>
                <w:szCs w:val="20"/>
              </w:rPr>
              <w:t>%5</w:t>
            </w:r>
          </w:p>
        </w:tc>
        <w:tc>
          <w:tcPr>
            <w:tcW w:w="1200" w:type="dxa"/>
            <w:gridSpan w:val="2"/>
            <w:shd w:val="clear" w:color="auto" w:fill="auto"/>
            <w:noWrap/>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%25</w:t>
            </w:r>
          </w:p>
        </w:tc>
        <w:tc>
          <w:tcPr>
            <w:tcW w:w="1121"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%30</w:t>
            </w:r>
          </w:p>
        </w:tc>
        <w:tc>
          <w:tcPr>
            <w:tcW w:w="1085"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%35</w:t>
            </w:r>
          </w:p>
        </w:tc>
        <w:tc>
          <w:tcPr>
            <w:tcW w:w="1176"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%40</w:t>
            </w:r>
          </w:p>
        </w:tc>
        <w:tc>
          <w:tcPr>
            <w:tcW w:w="1082"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%45</w:t>
            </w:r>
          </w:p>
        </w:tc>
      </w:tr>
      <w:tr w:rsidR="00ED3111" w:rsidRPr="00F951BD" w:rsidTr="00D9727F">
        <w:trPr>
          <w:gridAfter w:val="1"/>
          <w:wAfter w:w="19" w:type="dxa"/>
          <w:trHeight w:val="250"/>
        </w:trPr>
        <w:tc>
          <w:tcPr>
            <w:tcW w:w="1892" w:type="dxa"/>
            <w:vMerge/>
            <w:shd w:val="clear" w:color="auto" w:fill="auto"/>
            <w:vAlign w:val="center"/>
          </w:tcPr>
          <w:p w:rsidR="00ED3111" w:rsidRPr="00987750" w:rsidRDefault="00ED3111" w:rsidP="00494C8B">
            <w:pPr>
              <w:rPr>
                <w:rFonts w:ascii="Times New Roman" w:hAnsi="Times New Roman"/>
                <w:b/>
                <w:bCs/>
                <w:color w:val="FF0000"/>
                <w:sz w:val="22"/>
                <w:szCs w:val="22"/>
              </w:rPr>
            </w:pPr>
          </w:p>
        </w:tc>
        <w:tc>
          <w:tcPr>
            <w:tcW w:w="2716" w:type="dxa"/>
            <w:vMerge/>
            <w:shd w:val="clear" w:color="auto" w:fill="auto"/>
            <w:vAlign w:val="center"/>
          </w:tcPr>
          <w:p w:rsidR="00ED3111" w:rsidRPr="00587931" w:rsidRDefault="00ED3111" w:rsidP="00494C8B">
            <w:pPr>
              <w:rPr>
                <w:rFonts w:ascii="Times New Roman" w:hAnsi="Times New Roman"/>
                <w:color w:val="FF0000"/>
                <w:szCs w:val="20"/>
              </w:rPr>
            </w:pPr>
          </w:p>
        </w:tc>
        <w:tc>
          <w:tcPr>
            <w:tcW w:w="2716" w:type="dxa"/>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06" w:type="dxa"/>
            <w:shd w:val="clear" w:color="auto" w:fill="auto"/>
            <w:noWrap/>
            <w:vAlign w:val="center"/>
          </w:tcPr>
          <w:p w:rsidR="00ED3111" w:rsidRPr="00792562" w:rsidRDefault="00BC7462" w:rsidP="00EB23FF">
            <w:pPr>
              <w:spacing w:after="0" w:line="240" w:lineRule="auto"/>
              <w:rPr>
                <w:rFonts w:ascii="Times New Roman" w:hAnsi="Times New Roman"/>
                <w:szCs w:val="20"/>
              </w:rPr>
            </w:pPr>
            <w:r>
              <w:rPr>
                <w:rFonts w:ascii="Times New Roman" w:hAnsi="Times New Roman"/>
                <w:szCs w:val="20"/>
              </w:rPr>
              <w:t>%35</w:t>
            </w:r>
          </w:p>
        </w:tc>
        <w:tc>
          <w:tcPr>
            <w:tcW w:w="1200" w:type="dxa"/>
            <w:gridSpan w:val="2"/>
            <w:shd w:val="clear" w:color="auto" w:fill="auto"/>
            <w:noWrap/>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40</w:t>
            </w:r>
          </w:p>
        </w:tc>
        <w:tc>
          <w:tcPr>
            <w:tcW w:w="1121"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45</w:t>
            </w:r>
          </w:p>
        </w:tc>
        <w:tc>
          <w:tcPr>
            <w:tcW w:w="1085"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50</w:t>
            </w:r>
          </w:p>
        </w:tc>
        <w:tc>
          <w:tcPr>
            <w:tcW w:w="1176"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55</w:t>
            </w:r>
          </w:p>
        </w:tc>
        <w:tc>
          <w:tcPr>
            <w:tcW w:w="1082"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60</w:t>
            </w:r>
          </w:p>
        </w:tc>
      </w:tr>
      <w:tr w:rsidR="00ED3111" w:rsidRPr="00F951BD" w:rsidTr="00D9727F">
        <w:trPr>
          <w:gridAfter w:val="1"/>
          <w:wAfter w:w="19" w:type="dxa"/>
          <w:trHeight w:val="250"/>
        </w:trPr>
        <w:tc>
          <w:tcPr>
            <w:tcW w:w="1892" w:type="dxa"/>
            <w:vMerge/>
            <w:shd w:val="clear" w:color="auto" w:fill="auto"/>
          </w:tcPr>
          <w:p w:rsidR="00ED3111" w:rsidRPr="00987750" w:rsidRDefault="00ED3111" w:rsidP="00494C8B">
            <w:pPr>
              <w:rPr>
                <w:rFonts w:ascii="Times New Roman" w:hAnsi="Times New Roman"/>
                <w:b/>
                <w:bCs/>
                <w:color w:val="FF0000"/>
                <w:sz w:val="22"/>
                <w:szCs w:val="22"/>
              </w:rPr>
            </w:pPr>
          </w:p>
        </w:tc>
        <w:tc>
          <w:tcPr>
            <w:tcW w:w="2716" w:type="dxa"/>
            <w:vMerge/>
            <w:shd w:val="clear" w:color="auto" w:fill="auto"/>
            <w:vAlign w:val="center"/>
          </w:tcPr>
          <w:p w:rsidR="00ED3111" w:rsidRPr="00587931" w:rsidRDefault="00ED3111" w:rsidP="00494C8B">
            <w:pPr>
              <w:rPr>
                <w:rFonts w:ascii="Times New Roman" w:hAnsi="Times New Roman"/>
                <w:color w:val="FF0000"/>
                <w:szCs w:val="20"/>
              </w:rPr>
            </w:pPr>
          </w:p>
        </w:tc>
        <w:tc>
          <w:tcPr>
            <w:tcW w:w="2716" w:type="dxa"/>
            <w:shd w:val="clear" w:color="auto" w:fill="auto"/>
            <w:vAlign w:val="center"/>
          </w:tcPr>
          <w:p w:rsidR="00ED3111" w:rsidRPr="00587931" w:rsidRDefault="00ED3111"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06" w:type="dxa"/>
            <w:shd w:val="clear" w:color="auto" w:fill="auto"/>
            <w:noWrap/>
            <w:vAlign w:val="center"/>
          </w:tcPr>
          <w:p w:rsidR="00ED3111" w:rsidRPr="00792562" w:rsidRDefault="00BC7462" w:rsidP="00EB23FF">
            <w:pPr>
              <w:spacing w:after="0" w:line="240" w:lineRule="auto"/>
              <w:rPr>
                <w:rFonts w:ascii="Times New Roman" w:hAnsi="Times New Roman"/>
                <w:szCs w:val="20"/>
              </w:rPr>
            </w:pPr>
            <w:r>
              <w:rPr>
                <w:rFonts w:ascii="Times New Roman" w:hAnsi="Times New Roman"/>
                <w:szCs w:val="20"/>
              </w:rPr>
              <w:t>%7</w:t>
            </w:r>
          </w:p>
        </w:tc>
        <w:tc>
          <w:tcPr>
            <w:tcW w:w="1200" w:type="dxa"/>
            <w:gridSpan w:val="2"/>
            <w:shd w:val="clear" w:color="auto" w:fill="auto"/>
            <w:noWrap/>
            <w:vAlign w:val="center"/>
          </w:tcPr>
          <w:p w:rsidR="00ED3111" w:rsidRPr="00987750" w:rsidRDefault="00BC7462" w:rsidP="00EB23FF">
            <w:pPr>
              <w:spacing w:after="0" w:line="240" w:lineRule="auto"/>
              <w:jc w:val="center"/>
              <w:rPr>
                <w:rFonts w:ascii="Times New Roman" w:hAnsi="Times New Roman"/>
                <w:sz w:val="22"/>
                <w:szCs w:val="22"/>
              </w:rPr>
            </w:pPr>
            <w:r>
              <w:rPr>
                <w:rFonts w:ascii="Times New Roman" w:hAnsi="Times New Roman"/>
                <w:sz w:val="22"/>
                <w:szCs w:val="22"/>
              </w:rPr>
              <w:t>%8</w:t>
            </w:r>
          </w:p>
        </w:tc>
        <w:tc>
          <w:tcPr>
            <w:tcW w:w="1121"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w:t>
            </w:r>
            <w:r w:rsidR="00BC7462">
              <w:rPr>
                <w:rFonts w:ascii="Times New Roman" w:hAnsi="Times New Roman"/>
                <w:sz w:val="22"/>
                <w:szCs w:val="22"/>
              </w:rPr>
              <w:t>38</w:t>
            </w:r>
          </w:p>
        </w:tc>
        <w:tc>
          <w:tcPr>
            <w:tcW w:w="1085" w:type="dxa"/>
            <w:vAlign w:val="center"/>
          </w:tcPr>
          <w:p w:rsidR="00ED3111" w:rsidRPr="00987750" w:rsidRDefault="00BC7462" w:rsidP="00EB23FF">
            <w:pPr>
              <w:spacing w:after="0" w:line="240" w:lineRule="auto"/>
              <w:jc w:val="center"/>
              <w:rPr>
                <w:rFonts w:ascii="Times New Roman" w:hAnsi="Times New Roman"/>
                <w:sz w:val="22"/>
                <w:szCs w:val="22"/>
              </w:rPr>
            </w:pPr>
            <w:r>
              <w:rPr>
                <w:rFonts w:ascii="Times New Roman" w:hAnsi="Times New Roman"/>
                <w:sz w:val="22"/>
                <w:szCs w:val="22"/>
              </w:rPr>
              <w:t>%40</w:t>
            </w:r>
          </w:p>
        </w:tc>
        <w:tc>
          <w:tcPr>
            <w:tcW w:w="1176" w:type="dxa"/>
            <w:vAlign w:val="center"/>
          </w:tcPr>
          <w:p w:rsidR="00ED3111" w:rsidRPr="00987750" w:rsidRDefault="00ED3111" w:rsidP="00EB23FF">
            <w:pPr>
              <w:spacing w:after="0" w:line="240" w:lineRule="auto"/>
              <w:jc w:val="center"/>
              <w:rPr>
                <w:rFonts w:ascii="Times New Roman" w:hAnsi="Times New Roman"/>
                <w:sz w:val="22"/>
                <w:szCs w:val="22"/>
              </w:rPr>
            </w:pPr>
            <w:r>
              <w:rPr>
                <w:rFonts w:ascii="Times New Roman" w:hAnsi="Times New Roman"/>
                <w:sz w:val="22"/>
                <w:szCs w:val="22"/>
              </w:rPr>
              <w:t>%4</w:t>
            </w:r>
            <w:r w:rsidR="00BC7462">
              <w:rPr>
                <w:rFonts w:ascii="Times New Roman" w:hAnsi="Times New Roman"/>
                <w:sz w:val="22"/>
                <w:szCs w:val="22"/>
              </w:rPr>
              <w:t>0</w:t>
            </w:r>
          </w:p>
        </w:tc>
        <w:tc>
          <w:tcPr>
            <w:tcW w:w="1082" w:type="dxa"/>
            <w:vAlign w:val="center"/>
          </w:tcPr>
          <w:p w:rsidR="00ED3111" w:rsidRPr="00987750" w:rsidRDefault="00BC7462" w:rsidP="00EB23FF">
            <w:pPr>
              <w:spacing w:after="0" w:line="240" w:lineRule="auto"/>
              <w:jc w:val="center"/>
              <w:rPr>
                <w:rFonts w:ascii="Times New Roman" w:hAnsi="Times New Roman"/>
                <w:sz w:val="22"/>
                <w:szCs w:val="22"/>
              </w:rPr>
            </w:pPr>
            <w:r>
              <w:rPr>
                <w:rFonts w:ascii="Times New Roman" w:hAnsi="Times New Roman"/>
                <w:sz w:val="22"/>
                <w:szCs w:val="22"/>
              </w:rPr>
              <w:t>%40</w:t>
            </w:r>
          </w:p>
        </w:tc>
      </w:tr>
      <w:tr w:rsidR="008C767F" w:rsidRPr="00F951BD" w:rsidTr="00D9727F">
        <w:trPr>
          <w:gridAfter w:val="1"/>
          <w:wAfter w:w="19" w:type="dxa"/>
          <w:trHeight w:val="250"/>
        </w:trPr>
        <w:tc>
          <w:tcPr>
            <w:tcW w:w="1892" w:type="dxa"/>
            <w:shd w:val="clear" w:color="auto" w:fill="auto"/>
          </w:tcPr>
          <w:p w:rsidR="008C767F" w:rsidRPr="000D6E4E" w:rsidRDefault="008C767F" w:rsidP="005F14A3">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06" w:type="dxa"/>
            <w:shd w:val="clear" w:color="auto" w:fill="auto"/>
            <w:noWrap/>
            <w:vAlign w:val="center"/>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12</w:t>
            </w:r>
          </w:p>
        </w:tc>
        <w:tc>
          <w:tcPr>
            <w:tcW w:w="1200" w:type="dxa"/>
            <w:gridSpan w:val="2"/>
            <w:shd w:val="clear" w:color="auto" w:fill="auto"/>
            <w:noWrap/>
            <w:vAlign w:val="center"/>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14</w:t>
            </w:r>
          </w:p>
        </w:tc>
        <w:tc>
          <w:tcPr>
            <w:tcW w:w="1121"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16</w:t>
            </w:r>
          </w:p>
        </w:tc>
        <w:tc>
          <w:tcPr>
            <w:tcW w:w="1085"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18</w:t>
            </w:r>
          </w:p>
        </w:tc>
        <w:tc>
          <w:tcPr>
            <w:tcW w:w="1176"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20</w:t>
            </w:r>
          </w:p>
        </w:tc>
        <w:tc>
          <w:tcPr>
            <w:tcW w:w="1082"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20</w:t>
            </w:r>
          </w:p>
        </w:tc>
      </w:tr>
      <w:tr w:rsidR="008C767F" w:rsidRPr="00F951BD" w:rsidTr="00D9727F">
        <w:trPr>
          <w:gridAfter w:val="1"/>
          <w:wAfter w:w="19" w:type="dxa"/>
          <w:trHeight w:val="250"/>
        </w:trPr>
        <w:tc>
          <w:tcPr>
            <w:tcW w:w="1892" w:type="dxa"/>
            <w:shd w:val="clear" w:color="auto" w:fill="auto"/>
          </w:tcPr>
          <w:p w:rsidR="008C767F" w:rsidRPr="000D6E4E" w:rsidRDefault="008C767F" w:rsidP="00494C8B">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06" w:type="dxa"/>
            <w:shd w:val="clear" w:color="auto" w:fill="auto"/>
            <w:noWrap/>
            <w:vAlign w:val="center"/>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%40</w:t>
            </w:r>
          </w:p>
        </w:tc>
        <w:tc>
          <w:tcPr>
            <w:tcW w:w="1200" w:type="dxa"/>
            <w:gridSpan w:val="2"/>
            <w:shd w:val="clear" w:color="auto" w:fill="auto"/>
            <w:noWrap/>
            <w:vAlign w:val="center"/>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%60</w:t>
            </w:r>
          </w:p>
        </w:tc>
        <w:tc>
          <w:tcPr>
            <w:tcW w:w="1121"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%70</w:t>
            </w:r>
          </w:p>
        </w:tc>
        <w:tc>
          <w:tcPr>
            <w:tcW w:w="1085"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%80</w:t>
            </w:r>
          </w:p>
        </w:tc>
        <w:tc>
          <w:tcPr>
            <w:tcW w:w="1176"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%90</w:t>
            </w:r>
          </w:p>
        </w:tc>
        <w:tc>
          <w:tcPr>
            <w:tcW w:w="1082" w:type="dxa"/>
          </w:tcPr>
          <w:p w:rsidR="008C767F" w:rsidRPr="00F951BD" w:rsidRDefault="00BC7462" w:rsidP="00494C8B">
            <w:pPr>
              <w:spacing w:after="0" w:line="240" w:lineRule="auto"/>
              <w:rPr>
                <w:rFonts w:ascii="Times New Roman" w:hAnsi="Times New Roman"/>
                <w:szCs w:val="24"/>
              </w:rPr>
            </w:pPr>
            <w:r>
              <w:rPr>
                <w:rFonts w:ascii="Times New Roman" w:hAnsi="Times New Roman"/>
                <w:szCs w:val="24"/>
              </w:rPr>
              <w:t>%100</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0914A2" w:rsidRPr="00286D84" w:rsidTr="001C1392">
        <w:trPr>
          <w:trHeight w:val="293"/>
        </w:trPr>
        <w:tc>
          <w:tcPr>
            <w:tcW w:w="351" w:type="pct"/>
            <w:shd w:val="clear" w:color="auto" w:fill="FFE599"/>
            <w:noWrap/>
            <w:vAlign w:val="center"/>
            <w:hideMark/>
          </w:tcPr>
          <w:p w:rsidR="000914A2" w:rsidRPr="00286D84" w:rsidRDefault="000914A2"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0914A2" w:rsidRPr="00286D84" w:rsidRDefault="000914A2"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0914A2" w:rsidRPr="00286D84" w:rsidTr="001C1392">
        <w:trPr>
          <w:trHeight w:val="293"/>
        </w:trPr>
        <w:tc>
          <w:tcPr>
            <w:tcW w:w="351" w:type="pct"/>
            <w:shd w:val="clear" w:color="auto" w:fill="FFE599"/>
            <w:noWrap/>
            <w:vAlign w:val="center"/>
          </w:tcPr>
          <w:p w:rsidR="000914A2" w:rsidRPr="00286D84" w:rsidRDefault="000914A2"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0914A2" w:rsidRPr="00286D84" w:rsidRDefault="000914A2"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0914A2" w:rsidRPr="00286D84" w:rsidTr="001C1392">
        <w:trPr>
          <w:trHeight w:val="293"/>
        </w:trPr>
        <w:tc>
          <w:tcPr>
            <w:tcW w:w="351" w:type="pct"/>
            <w:shd w:val="clear" w:color="auto" w:fill="FFE599"/>
            <w:noWrap/>
            <w:vAlign w:val="center"/>
          </w:tcPr>
          <w:p w:rsidR="000914A2" w:rsidRPr="00286D84" w:rsidRDefault="000914A2"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0914A2" w:rsidRPr="00286D84" w:rsidRDefault="000914A2"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içerenSosyal sorumluluk projeleri yürütülecektir.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0914A2" w:rsidRPr="00286D84" w:rsidTr="001C1392">
        <w:trPr>
          <w:trHeight w:val="293"/>
        </w:trPr>
        <w:tc>
          <w:tcPr>
            <w:tcW w:w="351" w:type="pct"/>
            <w:shd w:val="clear" w:color="auto" w:fill="FFE599"/>
            <w:noWrap/>
            <w:vAlign w:val="center"/>
          </w:tcPr>
          <w:p w:rsidR="000914A2" w:rsidRPr="00286D84" w:rsidRDefault="000914A2"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0914A2" w:rsidRPr="00C966D7" w:rsidRDefault="000914A2"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0914A2" w:rsidRPr="00286D84" w:rsidTr="001C1392">
        <w:trPr>
          <w:trHeight w:val="293"/>
        </w:trPr>
        <w:tc>
          <w:tcPr>
            <w:tcW w:w="351" w:type="pct"/>
            <w:shd w:val="clear" w:color="auto" w:fill="FFE599"/>
            <w:noWrap/>
            <w:vAlign w:val="center"/>
          </w:tcPr>
          <w:p w:rsidR="000914A2" w:rsidRPr="00286D84" w:rsidRDefault="000914A2"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0914A2" w:rsidRPr="00C966D7" w:rsidRDefault="000914A2"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0914A2" w:rsidRPr="00286D84" w:rsidTr="001C1392">
        <w:trPr>
          <w:trHeight w:val="293"/>
        </w:trPr>
        <w:tc>
          <w:tcPr>
            <w:tcW w:w="351" w:type="pct"/>
            <w:shd w:val="clear" w:color="auto" w:fill="FFE599"/>
            <w:noWrap/>
            <w:vAlign w:val="center"/>
          </w:tcPr>
          <w:p w:rsidR="000914A2" w:rsidRDefault="000914A2"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0914A2" w:rsidRPr="00286D84" w:rsidRDefault="000914A2"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0914A2" w:rsidRPr="00286D84"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Rehberlik Servisi</w:t>
            </w:r>
          </w:p>
        </w:tc>
        <w:tc>
          <w:tcPr>
            <w:tcW w:w="698" w:type="pct"/>
            <w:shd w:val="clear" w:color="auto" w:fill="auto"/>
            <w:vAlign w:val="center"/>
          </w:tcPr>
          <w:p w:rsidR="000914A2" w:rsidRPr="00286D84"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0914A2" w:rsidRPr="00286D84" w:rsidTr="001C1392">
        <w:trPr>
          <w:trHeight w:val="293"/>
        </w:trPr>
        <w:tc>
          <w:tcPr>
            <w:tcW w:w="351" w:type="pct"/>
            <w:shd w:val="clear" w:color="auto" w:fill="FFE599"/>
            <w:noWrap/>
            <w:vAlign w:val="center"/>
          </w:tcPr>
          <w:p w:rsidR="000914A2" w:rsidRDefault="000914A2"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0914A2" w:rsidRPr="00286D84" w:rsidRDefault="000914A2"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0914A2" w:rsidRPr="00286D84" w:rsidTr="001C1392">
        <w:trPr>
          <w:trHeight w:val="293"/>
        </w:trPr>
        <w:tc>
          <w:tcPr>
            <w:tcW w:w="351" w:type="pct"/>
            <w:shd w:val="clear" w:color="auto" w:fill="FFE599"/>
            <w:noWrap/>
            <w:vAlign w:val="center"/>
          </w:tcPr>
          <w:p w:rsidR="000914A2" w:rsidRDefault="000914A2"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0914A2" w:rsidRPr="00286D84" w:rsidRDefault="000914A2"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0914A2" w:rsidRPr="00F951BD" w:rsidRDefault="000914A2" w:rsidP="00024784">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bl>
    <w:p w:rsidR="00312933" w:rsidRDefault="00312933" w:rsidP="00E06221"/>
    <w:p w:rsidR="00833480" w:rsidRDefault="00833480" w:rsidP="00E06221"/>
    <w:p w:rsidR="008D4E73" w:rsidRDefault="008D4E73" w:rsidP="00324C6D">
      <w:pPr>
        <w:pStyle w:val="Balk3"/>
        <w:rPr>
          <w:rFonts w:ascii="Book Antiqua" w:hAnsi="Book Antiqua"/>
          <w:sz w:val="24"/>
          <w:szCs w:val="24"/>
        </w:rPr>
      </w:pPr>
    </w:p>
    <w:p w:rsidR="00AB6DB0" w:rsidRDefault="00AB6DB0" w:rsidP="00AB6DB0"/>
    <w:p w:rsidR="00AB6DB0" w:rsidRDefault="00AB6DB0" w:rsidP="00AB6DB0"/>
    <w:p w:rsidR="00AB6DB0" w:rsidRDefault="00AB6DB0" w:rsidP="00AB6DB0"/>
    <w:p w:rsidR="00AB6DB0" w:rsidRPr="00AB6DB0" w:rsidRDefault="00AB6DB0" w:rsidP="00AB6DB0"/>
    <w:p w:rsidR="00352E63" w:rsidRPr="00A47F2F" w:rsidRDefault="002159E5" w:rsidP="008D4E73">
      <w:pPr>
        <w:pStyle w:val="Balk2"/>
      </w:pPr>
      <w:bookmarkStart w:id="57" w:name="_Toc531097546"/>
      <w:r w:rsidRPr="00A47F2F">
        <w:t>TEMA I</w:t>
      </w:r>
      <w:r w:rsidR="008D4E73">
        <w:t>II</w:t>
      </w:r>
      <w:r w:rsidRPr="00A47F2F">
        <w:t>: KURUMSAL KAPASİTE</w:t>
      </w:r>
      <w:bookmarkEnd w:id="57"/>
    </w:p>
    <w:p w:rsidR="00481D63" w:rsidRPr="00A47F2F" w:rsidRDefault="00481D63" w:rsidP="00481D63">
      <w:pPr>
        <w:rPr>
          <w:szCs w:val="24"/>
        </w:rPr>
      </w:pPr>
    </w:p>
    <w:p w:rsidR="008D4E73" w:rsidRPr="00C62364" w:rsidRDefault="005D25D7" w:rsidP="005D25D7">
      <w:pPr>
        <w:pStyle w:val="Balk3"/>
        <w:rPr>
          <w:highlight w:val="yellow"/>
        </w:rPr>
      </w:pPr>
      <w:bookmarkStart w:id="58" w:name="_Toc416085167"/>
      <w:bookmarkStart w:id="59"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r w:rsidR="000914A2">
        <w:t>:20</w:t>
      </w:r>
    </w:p>
    <w:p w:rsidR="007C1C88" w:rsidRDefault="007C1C88" w:rsidP="007C1C88">
      <w:r w:rsidRPr="001D5AF3">
        <w:t xml:space="preserve">Ödül alan </w:t>
      </w:r>
      <w:r>
        <w:t>personel oranı</w:t>
      </w:r>
    </w:p>
    <w:p w:rsidR="007C1C88" w:rsidRDefault="007C1C88" w:rsidP="007C1C88">
      <w:r>
        <w:t>Mesleki gelişim faaliyetlerine katılan personel oranı</w:t>
      </w:r>
    </w:p>
    <w:p w:rsidR="007C1C88" w:rsidRDefault="007C1C88" w:rsidP="007C1C88">
      <w:r>
        <w:t>Lisansüstü eğitim sahibi personel oranı</w:t>
      </w:r>
    </w:p>
    <w:p w:rsidR="007C1C88" w:rsidRDefault="007C1C88" w:rsidP="007C1C88">
      <w:r>
        <w:t>Bilimsel ve sanatsal etkinliklere katılan personel oranı</w:t>
      </w:r>
    </w:p>
    <w:p w:rsidR="007C1C88" w:rsidRDefault="007C1C88" w:rsidP="007C1C88">
      <w:r>
        <w:t>C düzeyi ve üzeri dil puanına sahip öğretmen oranı</w:t>
      </w:r>
    </w:p>
    <w:p w:rsidR="007C1C88" w:rsidRDefault="007C1C88" w:rsidP="007C1C88">
      <w:r>
        <w:lastRenderedPageBreak/>
        <w:t>Uluslararası hareketlilik programlarına katılan personel oranı</w:t>
      </w:r>
    </w:p>
    <w:p w:rsidR="007C1C88" w:rsidRDefault="00633294" w:rsidP="007C1C88">
      <w:r>
        <w:t>Öğretmen memnuniyet oranı</w:t>
      </w:r>
    </w:p>
    <w:p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EB23FF" w:rsidRPr="00A47F2F" w:rsidTr="008D4E73">
        <w:trPr>
          <w:gridAfter w:val="1"/>
          <w:wAfter w:w="15" w:type="dxa"/>
          <w:trHeight w:val="549"/>
        </w:trPr>
        <w:tc>
          <w:tcPr>
            <w:tcW w:w="1757" w:type="dxa"/>
            <w:shd w:val="clear" w:color="auto" w:fill="auto"/>
            <w:vAlign w:val="center"/>
          </w:tcPr>
          <w:p w:rsidR="00EB23FF" w:rsidRPr="003322A4" w:rsidRDefault="00EB23FF"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EB23FF" w:rsidRPr="003322A4" w:rsidRDefault="00EB23FF" w:rsidP="00F00C77">
            <w:pPr>
              <w:spacing w:after="0" w:line="240" w:lineRule="auto"/>
              <w:rPr>
                <w:sz w:val="22"/>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rsidR="00EB23FF" w:rsidRPr="003322A4" w:rsidRDefault="00EB23FF" w:rsidP="00EB23FF">
            <w:pPr>
              <w:spacing w:after="0" w:line="240" w:lineRule="auto"/>
              <w:rPr>
                <w:sz w:val="22"/>
                <w:szCs w:val="22"/>
              </w:rPr>
            </w:pPr>
            <w:r>
              <w:rPr>
                <w:sz w:val="22"/>
                <w:szCs w:val="22"/>
              </w:rPr>
              <w:t>%0</w:t>
            </w:r>
          </w:p>
        </w:tc>
        <w:tc>
          <w:tcPr>
            <w:tcW w:w="1092" w:type="dxa"/>
            <w:gridSpan w:val="2"/>
            <w:shd w:val="clear" w:color="auto" w:fill="auto"/>
            <w:noWrap/>
            <w:vAlign w:val="center"/>
          </w:tcPr>
          <w:p w:rsidR="00EB23FF" w:rsidRPr="003322A4" w:rsidRDefault="00EB23FF" w:rsidP="00EB23FF">
            <w:pPr>
              <w:spacing w:after="0" w:line="240" w:lineRule="auto"/>
              <w:rPr>
                <w:sz w:val="22"/>
                <w:szCs w:val="22"/>
              </w:rPr>
            </w:pPr>
            <w:r>
              <w:rPr>
                <w:sz w:val="22"/>
                <w:szCs w:val="22"/>
              </w:rPr>
              <w:t>%1</w:t>
            </w:r>
          </w:p>
        </w:tc>
        <w:tc>
          <w:tcPr>
            <w:tcW w:w="1041" w:type="dxa"/>
          </w:tcPr>
          <w:p w:rsidR="00EB23FF" w:rsidRPr="003322A4" w:rsidRDefault="00EB23FF" w:rsidP="00EB23FF">
            <w:pPr>
              <w:spacing w:after="0" w:line="240" w:lineRule="auto"/>
              <w:rPr>
                <w:sz w:val="22"/>
                <w:szCs w:val="22"/>
              </w:rPr>
            </w:pPr>
            <w:r>
              <w:rPr>
                <w:sz w:val="22"/>
                <w:szCs w:val="22"/>
              </w:rPr>
              <w:t>%2</w:t>
            </w:r>
          </w:p>
        </w:tc>
        <w:tc>
          <w:tcPr>
            <w:tcW w:w="1007" w:type="dxa"/>
          </w:tcPr>
          <w:p w:rsidR="00EB23FF" w:rsidRPr="003322A4" w:rsidRDefault="00EB23FF" w:rsidP="00EB23FF">
            <w:pPr>
              <w:spacing w:after="0" w:line="240" w:lineRule="auto"/>
              <w:rPr>
                <w:sz w:val="22"/>
                <w:szCs w:val="22"/>
              </w:rPr>
            </w:pPr>
            <w:r>
              <w:rPr>
                <w:sz w:val="22"/>
                <w:szCs w:val="22"/>
              </w:rPr>
              <w:t>%3</w:t>
            </w:r>
          </w:p>
        </w:tc>
        <w:tc>
          <w:tcPr>
            <w:tcW w:w="1092" w:type="dxa"/>
          </w:tcPr>
          <w:p w:rsidR="00EB23FF" w:rsidRPr="003322A4" w:rsidRDefault="00EB23FF" w:rsidP="00EB23FF">
            <w:pPr>
              <w:spacing w:after="0" w:line="240" w:lineRule="auto"/>
              <w:rPr>
                <w:sz w:val="22"/>
                <w:szCs w:val="22"/>
              </w:rPr>
            </w:pPr>
            <w:r>
              <w:rPr>
                <w:sz w:val="22"/>
                <w:szCs w:val="22"/>
              </w:rPr>
              <w:t>%4</w:t>
            </w:r>
          </w:p>
        </w:tc>
        <w:tc>
          <w:tcPr>
            <w:tcW w:w="1005" w:type="dxa"/>
          </w:tcPr>
          <w:p w:rsidR="00EB23FF" w:rsidRPr="003322A4" w:rsidRDefault="00EB23FF" w:rsidP="00EB23FF">
            <w:pPr>
              <w:spacing w:after="0" w:line="240" w:lineRule="auto"/>
              <w:rPr>
                <w:sz w:val="22"/>
                <w:szCs w:val="22"/>
              </w:rPr>
            </w:pPr>
            <w:r>
              <w:rPr>
                <w:sz w:val="22"/>
                <w:szCs w:val="22"/>
              </w:rPr>
              <w:t>%5</w:t>
            </w:r>
          </w:p>
        </w:tc>
      </w:tr>
      <w:tr w:rsidR="00EB23FF" w:rsidRPr="00A47F2F" w:rsidTr="008D4E73">
        <w:trPr>
          <w:gridAfter w:val="1"/>
          <w:wAfter w:w="15" w:type="dxa"/>
          <w:trHeight w:val="549"/>
        </w:trPr>
        <w:tc>
          <w:tcPr>
            <w:tcW w:w="1757" w:type="dxa"/>
            <w:shd w:val="clear" w:color="auto" w:fill="auto"/>
            <w:vAlign w:val="center"/>
          </w:tcPr>
          <w:p w:rsidR="00EB23FF" w:rsidRPr="003322A4" w:rsidRDefault="00EB23FF"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EB23FF" w:rsidRPr="003322A4" w:rsidRDefault="00EB23FF"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EB23FF" w:rsidRPr="003322A4" w:rsidRDefault="00EB23FF" w:rsidP="00EB23FF">
            <w:pPr>
              <w:spacing w:after="0" w:line="240" w:lineRule="auto"/>
              <w:rPr>
                <w:sz w:val="22"/>
                <w:szCs w:val="22"/>
              </w:rPr>
            </w:pPr>
            <w:r>
              <w:rPr>
                <w:sz w:val="22"/>
                <w:szCs w:val="22"/>
              </w:rPr>
              <w:t>%0</w:t>
            </w:r>
          </w:p>
        </w:tc>
        <w:tc>
          <w:tcPr>
            <w:tcW w:w="1092" w:type="dxa"/>
            <w:gridSpan w:val="2"/>
            <w:shd w:val="clear" w:color="auto" w:fill="auto"/>
            <w:noWrap/>
            <w:vAlign w:val="center"/>
          </w:tcPr>
          <w:p w:rsidR="00EB23FF" w:rsidRPr="003322A4" w:rsidRDefault="00EB23FF" w:rsidP="00EB23FF">
            <w:pPr>
              <w:spacing w:after="0" w:line="240" w:lineRule="auto"/>
              <w:rPr>
                <w:sz w:val="22"/>
                <w:szCs w:val="22"/>
              </w:rPr>
            </w:pPr>
            <w:r>
              <w:rPr>
                <w:sz w:val="22"/>
                <w:szCs w:val="22"/>
              </w:rPr>
              <w:t>%1</w:t>
            </w:r>
          </w:p>
        </w:tc>
        <w:tc>
          <w:tcPr>
            <w:tcW w:w="1041" w:type="dxa"/>
          </w:tcPr>
          <w:p w:rsidR="00EB23FF" w:rsidRPr="003322A4" w:rsidRDefault="00EB23FF" w:rsidP="00EB23FF">
            <w:pPr>
              <w:spacing w:after="0" w:line="240" w:lineRule="auto"/>
              <w:rPr>
                <w:sz w:val="22"/>
                <w:szCs w:val="22"/>
              </w:rPr>
            </w:pPr>
            <w:r>
              <w:rPr>
                <w:sz w:val="22"/>
                <w:szCs w:val="22"/>
              </w:rPr>
              <w:t>%2</w:t>
            </w:r>
          </w:p>
        </w:tc>
        <w:tc>
          <w:tcPr>
            <w:tcW w:w="1007" w:type="dxa"/>
          </w:tcPr>
          <w:p w:rsidR="00EB23FF" w:rsidRPr="003322A4" w:rsidRDefault="00EB23FF" w:rsidP="00EB23FF">
            <w:pPr>
              <w:spacing w:after="0" w:line="240" w:lineRule="auto"/>
              <w:rPr>
                <w:sz w:val="22"/>
                <w:szCs w:val="22"/>
              </w:rPr>
            </w:pPr>
            <w:r>
              <w:rPr>
                <w:sz w:val="22"/>
                <w:szCs w:val="22"/>
              </w:rPr>
              <w:t>%3</w:t>
            </w:r>
          </w:p>
        </w:tc>
        <w:tc>
          <w:tcPr>
            <w:tcW w:w="1092" w:type="dxa"/>
          </w:tcPr>
          <w:p w:rsidR="00EB23FF" w:rsidRPr="003322A4" w:rsidRDefault="00EB23FF" w:rsidP="00EB23FF">
            <w:pPr>
              <w:spacing w:after="0" w:line="240" w:lineRule="auto"/>
              <w:rPr>
                <w:sz w:val="22"/>
                <w:szCs w:val="22"/>
              </w:rPr>
            </w:pPr>
            <w:r>
              <w:rPr>
                <w:sz w:val="22"/>
                <w:szCs w:val="22"/>
              </w:rPr>
              <w:t>%4</w:t>
            </w:r>
          </w:p>
        </w:tc>
        <w:tc>
          <w:tcPr>
            <w:tcW w:w="1005" w:type="dxa"/>
          </w:tcPr>
          <w:p w:rsidR="00EB23FF" w:rsidRPr="003322A4" w:rsidRDefault="00EB23FF" w:rsidP="00EB23FF">
            <w:pPr>
              <w:spacing w:after="0" w:line="240" w:lineRule="auto"/>
              <w:rPr>
                <w:sz w:val="22"/>
                <w:szCs w:val="22"/>
              </w:rPr>
            </w:pPr>
            <w:r>
              <w:rPr>
                <w:sz w:val="22"/>
                <w:szCs w:val="22"/>
              </w:rPr>
              <w:t>%5</w:t>
            </w:r>
          </w:p>
        </w:tc>
      </w:tr>
      <w:tr w:rsidR="00EB23FF" w:rsidRPr="00A47F2F" w:rsidTr="008D4E73">
        <w:trPr>
          <w:gridAfter w:val="1"/>
          <w:wAfter w:w="15" w:type="dxa"/>
          <w:trHeight w:val="549"/>
        </w:trPr>
        <w:tc>
          <w:tcPr>
            <w:tcW w:w="1757" w:type="dxa"/>
            <w:shd w:val="clear" w:color="auto" w:fill="auto"/>
            <w:vAlign w:val="center"/>
          </w:tcPr>
          <w:p w:rsidR="00EB23FF" w:rsidRPr="003322A4" w:rsidRDefault="00EB23FF" w:rsidP="00135FA9">
            <w:pPr>
              <w:rPr>
                <w:sz w:val="22"/>
                <w:szCs w:val="22"/>
              </w:rPr>
            </w:pPr>
            <w:r w:rsidRPr="003322A4">
              <w:rPr>
                <w:b/>
                <w:bCs/>
                <w:color w:val="FF0000"/>
                <w:sz w:val="22"/>
                <w:szCs w:val="22"/>
              </w:rPr>
              <w:t>P</w:t>
            </w:r>
            <w:r>
              <w:rPr>
                <w:b/>
                <w:bCs/>
                <w:color w:val="FF0000"/>
                <w:sz w:val="22"/>
                <w:szCs w:val="22"/>
              </w:rPr>
              <w:t>G.3.1.3</w:t>
            </w:r>
          </w:p>
        </w:tc>
        <w:tc>
          <w:tcPr>
            <w:tcW w:w="5042" w:type="dxa"/>
            <w:shd w:val="clear" w:color="auto" w:fill="auto"/>
            <w:vAlign w:val="center"/>
          </w:tcPr>
          <w:p w:rsidR="00EB23FF" w:rsidRPr="003322A4" w:rsidRDefault="00EB23FF" w:rsidP="00F00C77">
            <w:pPr>
              <w:spacing w:after="0" w:line="240" w:lineRule="auto"/>
              <w:rPr>
                <w:sz w:val="22"/>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EB23FF" w:rsidRPr="003322A4" w:rsidRDefault="00FF0F0D" w:rsidP="00FF0F0D">
            <w:pPr>
              <w:spacing w:after="0" w:line="240" w:lineRule="auto"/>
              <w:rPr>
                <w:sz w:val="22"/>
                <w:szCs w:val="22"/>
              </w:rPr>
            </w:pPr>
            <w:r>
              <w:rPr>
                <w:sz w:val="22"/>
                <w:szCs w:val="22"/>
              </w:rPr>
              <w:t>%8</w:t>
            </w:r>
          </w:p>
        </w:tc>
        <w:tc>
          <w:tcPr>
            <w:tcW w:w="1092" w:type="dxa"/>
            <w:gridSpan w:val="2"/>
            <w:shd w:val="clear" w:color="auto" w:fill="auto"/>
            <w:noWrap/>
            <w:vAlign w:val="center"/>
          </w:tcPr>
          <w:p w:rsidR="00EB23FF" w:rsidRPr="003322A4" w:rsidRDefault="00EB23FF" w:rsidP="00EB23FF">
            <w:pPr>
              <w:spacing w:after="0" w:line="240" w:lineRule="auto"/>
              <w:rPr>
                <w:sz w:val="22"/>
                <w:szCs w:val="22"/>
              </w:rPr>
            </w:pPr>
            <w:r>
              <w:rPr>
                <w:sz w:val="22"/>
                <w:szCs w:val="22"/>
              </w:rPr>
              <w:t>%</w:t>
            </w:r>
            <w:r w:rsidR="00FF0F0D">
              <w:rPr>
                <w:sz w:val="22"/>
                <w:szCs w:val="22"/>
              </w:rPr>
              <w:t>16</w:t>
            </w:r>
          </w:p>
        </w:tc>
        <w:tc>
          <w:tcPr>
            <w:tcW w:w="1041" w:type="dxa"/>
          </w:tcPr>
          <w:p w:rsidR="00EB23FF" w:rsidRPr="003322A4" w:rsidRDefault="00FF0F0D" w:rsidP="00EB23FF">
            <w:pPr>
              <w:spacing w:after="0" w:line="240" w:lineRule="auto"/>
              <w:rPr>
                <w:sz w:val="22"/>
                <w:szCs w:val="22"/>
              </w:rPr>
            </w:pPr>
            <w:r>
              <w:rPr>
                <w:sz w:val="22"/>
                <w:szCs w:val="22"/>
              </w:rPr>
              <w:t>%22</w:t>
            </w:r>
          </w:p>
        </w:tc>
        <w:tc>
          <w:tcPr>
            <w:tcW w:w="1007" w:type="dxa"/>
          </w:tcPr>
          <w:p w:rsidR="00EB23FF" w:rsidRPr="003322A4" w:rsidRDefault="00EB23FF" w:rsidP="00EB23FF">
            <w:pPr>
              <w:spacing w:after="0" w:line="240" w:lineRule="auto"/>
              <w:rPr>
                <w:sz w:val="22"/>
                <w:szCs w:val="22"/>
              </w:rPr>
            </w:pPr>
            <w:r>
              <w:rPr>
                <w:sz w:val="22"/>
                <w:szCs w:val="22"/>
              </w:rPr>
              <w:t>%</w:t>
            </w:r>
            <w:r w:rsidR="00FF0F0D">
              <w:rPr>
                <w:sz w:val="22"/>
                <w:szCs w:val="22"/>
              </w:rPr>
              <w:t>22</w:t>
            </w:r>
          </w:p>
        </w:tc>
        <w:tc>
          <w:tcPr>
            <w:tcW w:w="1092" w:type="dxa"/>
          </w:tcPr>
          <w:p w:rsidR="00EB23FF" w:rsidRPr="003322A4" w:rsidRDefault="00FF0F0D" w:rsidP="00EB23FF">
            <w:pPr>
              <w:spacing w:after="0" w:line="240" w:lineRule="auto"/>
              <w:rPr>
                <w:sz w:val="22"/>
                <w:szCs w:val="22"/>
              </w:rPr>
            </w:pPr>
            <w:r>
              <w:rPr>
                <w:sz w:val="22"/>
                <w:szCs w:val="22"/>
              </w:rPr>
              <w:t>%22</w:t>
            </w:r>
          </w:p>
        </w:tc>
        <w:tc>
          <w:tcPr>
            <w:tcW w:w="1005" w:type="dxa"/>
          </w:tcPr>
          <w:p w:rsidR="00EB23FF" w:rsidRPr="003322A4" w:rsidRDefault="00EB23FF" w:rsidP="00EB23FF">
            <w:pPr>
              <w:spacing w:after="0" w:line="240" w:lineRule="auto"/>
              <w:rPr>
                <w:sz w:val="22"/>
                <w:szCs w:val="22"/>
              </w:rPr>
            </w:pPr>
            <w:r>
              <w:rPr>
                <w:sz w:val="22"/>
                <w:szCs w:val="22"/>
              </w:rPr>
              <w:t>%</w:t>
            </w:r>
            <w:r w:rsidR="00FF0F0D">
              <w:rPr>
                <w:sz w:val="22"/>
                <w:szCs w:val="22"/>
              </w:rPr>
              <w:t>22</w:t>
            </w:r>
          </w:p>
        </w:tc>
      </w:tr>
      <w:tr w:rsidR="00EB23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EB23FF" w:rsidP="00EB23FF">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EB23FF" w:rsidP="00EB23FF">
            <w:pPr>
              <w:spacing w:after="0" w:line="240" w:lineRule="auto"/>
              <w:rPr>
                <w:sz w:val="22"/>
                <w:szCs w:val="22"/>
              </w:rPr>
            </w:pPr>
            <w:r>
              <w:rPr>
                <w:sz w:val="22"/>
                <w:szCs w:val="22"/>
              </w:rPr>
              <w:t>3</w:t>
            </w:r>
          </w:p>
        </w:tc>
        <w:tc>
          <w:tcPr>
            <w:tcW w:w="1041"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5</w:t>
            </w:r>
          </w:p>
        </w:tc>
        <w:tc>
          <w:tcPr>
            <w:tcW w:w="1092"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6</w:t>
            </w:r>
          </w:p>
        </w:tc>
        <w:tc>
          <w:tcPr>
            <w:tcW w:w="1005"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7</w:t>
            </w:r>
          </w:p>
        </w:tc>
      </w:tr>
      <w:tr w:rsidR="00FA0C35" w:rsidRPr="00987750" w:rsidTr="00981F1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FA0C35" w:rsidRPr="00AB6DB0" w:rsidRDefault="00FA0C35"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FA0C35" w:rsidRPr="00AB6DB0" w:rsidRDefault="00FA0C35"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C35" w:rsidRPr="003322A4" w:rsidRDefault="00FA0C35" w:rsidP="00981F17">
            <w:pPr>
              <w:spacing w:after="0" w:line="240" w:lineRule="auto"/>
              <w:ind w:left="-108" w:right="27"/>
              <w:jc w:val="center"/>
            </w:pPr>
            <w: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0C35" w:rsidRPr="003322A4" w:rsidRDefault="00FA0C35" w:rsidP="00981F17">
            <w:pPr>
              <w:spacing w:after="0" w:line="240" w:lineRule="auto"/>
              <w:ind w:left="-136" w:right="-15"/>
              <w:jc w:val="center"/>
            </w:pPr>
            <w:r>
              <w:t>2</w:t>
            </w:r>
          </w:p>
        </w:tc>
        <w:tc>
          <w:tcPr>
            <w:tcW w:w="1041"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2</w:t>
            </w:r>
          </w:p>
        </w:tc>
        <w:tc>
          <w:tcPr>
            <w:tcW w:w="1007"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3</w:t>
            </w:r>
          </w:p>
        </w:tc>
        <w:tc>
          <w:tcPr>
            <w:tcW w:w="1092"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3</w:t>
            </w:r>
          </w:p>
        </w:tc>
        <w:tc>
          <w:tcPr>
            <w:tcW w:w="1005"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3</w:t>
            </w:r>
          </w:p>
        </w:tc>
      </w:tr>
      <w:tr w:rsidR="00FA0C35" w:rsidRPr="00987750" w:rsidTr="00981F17">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FA0C35" w:rsidRPr="00AB6DB0" w:rsidRDefault="00FA0C35"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FA0C35" w:rsidRPr="00AB6DB0" w:rsidRDefault="00FA0C35"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C35" w:rsidRPr="003322A4" w:rsidRDefault="00FA0C35" w:rsidP="00981F17">
            <w:pPr>
              <w:spacing w:after="0" w:line="240" w:lineRule="auto"/>
              <w:ind w:left="-108" w:right="27"/>
              <w:jc w:val="center"/>
            </w:pPr>
            <w: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0C35" w:rsidRPr="003322A4" w:rsidRDefault="00FA0C35" w:rsidP="00981F17">
            <w:pPr>
              <w:spacing w:after="0" w:line="240" w:lineRule="auto"/>
              <w:ind w:left="-136" w:right="-15"/>
              <w:jc w:val="center"/>
            </w:pPr>
            <w:r>
              <w:t>3</w:t>
            </w:r>
          </w:p>
        </w:tc>
        <w:tc>
          <w:tcPr>
            <w:tcW w:w="1041"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3</w:t>
            </w:r>
          </w:p>
        </w:tc>
        <w:tc>
          <w:tcPr>
            <w:tcW w:w="1007"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4</w:t>
            </w:r>
          </w:p>
        </w:tc>
        <w:tc>
          <w:tcPr>
            <w:tcW w:w="1092"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5</w:t>
            </w:r>
          </w:p>
        </w:tc>
        <w:tc>
          <w:tcPr>
            <w:tcW w:w="1005" w:type="dxa"/>
            <w:tcBorders>
              <w:top w:val="single" w:sz="4" w:space="0" w:color="auto"/>
              <w:left w:val="single" w:sz="4" w:space="0" w:color="auto"/>
              <w:bottom w:val="single" w:sz="4" w:space="0" w:color="auto"/>
              <w:right w:val="single" w:sz="4" w:space="0" w:color="auto"/>
            </w:tcBorders>
            <w:vAlign w:val="center"/>
          </w:tcPr>
          <w:p w:rsidR="00FA0C35" w:rsidRPr="003322A4" w:rsidRDefault="00FA0C35" w:rsidP="00981F17">
            <w:pPr>
              <w:spacing w:after="0" w:line="240" w:lineRule="auto"/>
              <w:ind w:right="-15"/>
              <w:jc w:val="center"/>
            </w:pPr>
            <w:r>
              <w:t>5</w:t>
            </w:r>
          </w:p>
        </w:tc>
      </w:tr>
      <w:tr w:rsidR="00EB23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EB23FF" w:rsidP="00EB23FF">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FF0F0D" w:rsidP="00EB23FF">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%0</w:t>
            </w:r>
          </w:p>
        </w:tc>
      </w:tr>
      <w:tr w:rsidR="00EB23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EB23FF" w:rsidP="00EB23F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FF0F0D" w:rsidP="00EB23FF">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%3</w:t>
            </w:r>
          </w:p>
        </w:tc>
        <w:tc>
          <w:tcPr>
            <w:tcW w:w="1005"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%4</w:t>
            </w:r>
          </w:p>
        </w:tc>
      </w:tr>
      <w:tr w:rsidR="00EB23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EB23FF" w:rsidRPr="00AB6DB0" w:rsidRDefault="00EB23FF"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F754F2" w:rsidP="00EB23FF">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23FF" w:rsidRPr="00AB6DB0" w:rsidRDefault="00EB23FF" w:rsidP="00EB23FF">
            <w:pPr>
              <w:spacing w:after="0" w:line="240" w:lineRule="auto"/>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%16</w:t>
            </w:r>
          </w:p>
        </w:tc>
        <w:tc>
          <w:tcPr>
            <w:tcW w:w="1092"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%17</w:t>
            </w:r>
          </w:p>
        </w:tc>
        <w:tc>
          <w:tcPr>
            <w:tcW w:w="1005" w:type="dxa"/>
            <w:tcBorders>
              <w:top w:val="single" w:sz="4" w:space="0" w:color="auto"/>
              <w:left w:val="single" w:sz="4" w:space="0" w:color="auto"/>
              <w:bottom w:val="single" w:sz="4" w:space="0" w:color="auto"/>
              <w:right w:val="single" w:sz="4" w:space="0" w:color="auto"/>
            </w:tcBorders>
          </w:tcPr>
          <w:p w:rsidR="00EB23FF" w:rsidRPr="00AB6DB0" w:rsidRDefault="00EB23FF" w:rsidP="00EB23FF">
            <w:pPr>
              <w:spacing w:after="0" w:line="240" w:lineRule="auto"/>
              <w:rPr>
                <w:sz w:val="22"/>
                <w:szCs w:val="22"/>
              </w:rPr>
            </w:pPr>
            <w:r>
              <w:rPr>
                <w:sz w:val="22"/>
                <w:szCs w:val="22"/>
              </w:rPr>
              <w:t>%18</w:t>
            </w:r>
          </w:p>
        </w:tc>
      </w:tr>
    </w:tbl>
    <w:p w:rsidR="007C1C88" w:rsidRDefault="007C1C88"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8D4E73" w:rsidRPr="002B6FDB" w:rsidRDefault="008D4E73" w:rsidP="008D4E73">
      <w:pPr>
        <w:rPr>
          <w:b/>
          <w:sz w:val="28"/>
        </w:rPr>
      </w:pPr>
      <w:r w:rsidRPr="002B6FDB">
        <w:rPr>
          <w:b/>
          <w:sz w:val="28"/>
        </w:rPr>
        <w:t>Eylemler</w:t>
      </w:r>
    </w:p>
    <w:tbl>
      <w:tblPr>
        <w:tblW w:w="4835" w:type="pct"/>
        <w:tblLayout w:type="fixed"/>
        <w:tblCellMar>
          <w:left w:w="70" w:type="dxa"/>
          <w:right w:w="70" w:type="dxa"/>
        </w:tblCellMar>
        <w:tblLook w:val="04A0"/>
      </w:tblPr>
      <w:tblGrid>
        <w:gridCol w:w="963"/>
        <w:gridCol w:w="6349"/>
        <w:gridCol w:w="3173"/>
        <w:gridCol w:w="3192"/>
      </w:tblGrid>
      <w:tr w:rsidR="008D4E73" w:rsidRPr="00A47F2F" w:rsidTr="000914A2">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1"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0914A2" w:rsidRPr="00A47F2F"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0914A2" w:rsidRPr="00A47F2F" w:rsidRDefault="000914A2" w:rsidP="00135FA9">
            <w:pPr>
              <w:spacing w:after="0" w:line="240" w:lineRule="auto"/>
              <w:jc w:val="center"/>
              <w:rPr>
                <w:b/>
                <w:bCs/>
                <w:color w:val="000000"/>
                <w:szCs w:val="24"/>
              </w:rPr>
            </w:pPr>
            <w:r>
              <w:rPr>
                <w:b/>
                <w:bCs/>
                <w:color w:val="000000"/>
                <w:szCs w:val="24"/>
              </w:rPr>
              <w:t>3.1.1.</w:t>
            </w:r>
          </w:p>
        </w:tc>
        <w:tc>
          <w:tcPr>
            <w:tcW w:w="2321" w:type="pct"/>
            <w:tcBorders>
              <w:top w:val="nil"/>
              <w:left w:val="nil"/>
              <w:bottom w:val="single" w:sz="8" w:space="0" w:color="auto"/>
              <w:right w:val="single" w:sz="8" w:space="0" w:color="auto"/>
            </w:tcBorders>
            <w:shd w:val="clear" w:color="auto" w:fill="auto"/>
            <w:vAlign w:val="center"/>
          </w:tcPr>
          <w:p w:rsidR="000914A2" w:rsidRPr="00A47F2F" w:rsidRDefault="000914A2"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47F2F" w:rsidRDefault="000914A2" w:rsidP="00135FA9">
            <w:pPr>
              <w:spacing w:after="0" w:line="240" w:lineRule="auto"/>
              <w:jc w:val="both"/>
              <w:rPr>
                <w:color w:val="000000"/>
                <w:szCs w:val="24"/>
              </w:rPr>
            </w:pPr>
            <w:r>
              <w:rPr>
                <w:color w:val="000000"/>
                <w:szCs w:val="24"/>
              </w:rPr>
              <w:t>EĞİTİM SÜRESİNCE</w:t>
            </w:r>
          </w:p>
        </w:tc>
      </w:tr>
      <w:tr w:rsidR="000914A2" w:rsidRPr="00A47F2F"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47F2F" w:rsidRDefault="000914A2"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1" w:type="pct"/>
            <w:tcBorders>
              <w:top w:val="nil"/>
              <w:left w:val="nil"/>
              <w:bottom w:val="single" w:sz="8" w:space="0" w:color="auto"/>
              <w:right w:val="single" w:sz="8" w:space="0" w:color="auto"/>
            </w:tcBorders>
            <w:shd w:val="clear" w:color="auto" w:fill="auto"/>
            <w:vAlign w:val="center"/>
          </w:tcPr>
          <w:p w:rsidR="000914A2" w:rsidRPr="00633294" w:rsidRDefault="000914A2" w:rsidP="00135FA9">
            <w:pPr>
              <w:spacing w:after="0" w:line="240" w:lineRule="auto"/>
              <w:jc w:val="both"/>
              <w:rPr>
                <w:szCs w:val="24"/>
              </w:rPr>
            </w:pPr>
            <w:r w:rsidRPr="00633294">
              <w:rPr>
                <w:szCs w:val="24"/>
              </w:rPr>
              <w:t>Öğretmenlerin Tasarım Beceri Atölyelerine Yönelik Eğitimlere teşviki sağlanacaktır.</w:t>
            </w:r>
          </w:p>
          <w:p w:rsidR="000914A2" w:rsidRPr="00A47F2F" w:rsidRDefault="000914A2" w:rsidP="00135FA9">
            <w:pPr>
              <w:spacing w:after="0" w:line="240" w:lineRule="auto"/>
              <w:jc w:val="both"/>
              <w:rPr>
                <w:szCs w:val="24"/>
                <w:highlight w:val="green"/>
              </w:rPr>
            </w:pP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47F2F" w:rsidRDefault="000914A2" w:rsidP="00135FA9">
            <w:pPr>
              <w:spacing w:after="0" w:line="240" w:lineRule="auto"/>
              <w:jc w:val="both"/>
              <w:rPr>
                <w:color w:val="000000"/>
                <w:szCs w:val="24"/>
              </w:rPr>
            </w:pPr>
            <w:r>
              <w:rPr>
                <w:color w:val="000000"/>
                <w:szCs w:val="24"/>
              </w:rPr>
              <w:t>EĞİTİM SÜRESİNCE</w:t>
            </w:r>
          </w:p>
        </w:tc>
      </w:tr>
      <w:tr w:rsidR="000914A2" w:rsidRPr="00A47F2F"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47F2F" w:rsidRDefault="000914A2"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1" w:type="pct"/>
            <w:tcBorders>
              <w:top w:val="nil"/>
              <w:left w:val="nil"/>
              <w:bottom w:val="single" w:sz="8" w:space="0" w:color="auto"/>
              <w:right w:val="single" w:sz="8" w:space="0" w:color="auto"/>
            </w:tcBorders>
            <w:shd w:val="clear" w:color="auto" w:fill="auto"/>
            <w:vAlign w:val="center"/>
          </w:tcPr>
          <w:p w:rsidR="000914A2" w:rsidRPr="00A47F2F" w:rsidRDefault="000914A2"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47F2F" w:rsidRDefault="000914A2" w:rsidP="00135FA9">
            <w:pPr>
              <w:spacing w:after="0" w:line="240" w:lineRule="auto"/>
              <w:jc w:val="both"/>
              <w:rPr>
                <w:color w:val="000000"/>
                <w:szCs w:val="24"/>
              </w:rPr>
            </w:pPr>
            <w:r>
              <w:rPr>
                <w:color w:val="000000"/>
                <w:szCs w:val="24"/>
              </w:rPr>
              <w:t>EĞİTİM SÜRESİNCE</w:t>
            </w:r>
          </w:p>
        </w:tc>
      </w:tr>
      <w:tr w:rsidR="000914A2" w:rsidRPr="00987750"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B6DB0" w:rsidRDefault="000914A2" w:rsidP="00494C8B">
            <w:pPr>
              <w:spacing w:after="0" w:line="240" w:lineRule="auto"/>
              <w:jc w:val="center"/>
              <w:rPr>
                <w:b/>
                <w:bCs/>
                <w:color w:val="000000"/>
                <w:szCs w:val="24"/>
              </w:rPr>
            </w:pPr>
            <w:r w:rsidRPr="00AB6DB0">
              <w:rPr>
                <w:b/>
                <w:bCs/>
                <w:color w:val="000000"/>
                <w:szCs w:val="24"/>
              </w:rPr>
              <w:t>3.1.1.</w:t>
            </w:r>
          </w:p>
        </w:tc>
        <w:tc>
          <w:tcPr>
            <w:tcW w:w="2321"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szCs w:val="24"/>
              </w:rPr>
            </w:pPr>
            <w:r w:rsidRPr="00AB6DB0">
              <w:rPr>
                <w:szCs w:val="24"/>
              </w:rPr>
              <w:t>Okul personeli ile kültürel, sanatsal sosyal ve sportif etkinlikler düzenlenecektir.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color w:val="000000"/>
                <w:szCs w:val="24"/>
              </w:rPr>
            </w:pPr>
            <w:r>
              <w:rPr>
                <w:color w:val="000000"/>
                <w:szCs w:val="24"/>
              </w:rPr>
              <w:t>EĞİTİM SÜRESİNCE</w:t>
            </w:r>
          </w:p>
        </w:tc>
      </w:tr>
      <w:tr w:rsidR="000914A2" w:rsidRPr="00987750"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B6DB0" w:rsidRDefault="000914A2" w:rsidP="00494C8B">
            <w:pPr>
              <w:spacing w:after="0" w:line="240" w:lineRule="auto"/>
              <w:jc w:val="center"/>
              <w:rPr>
                <w:b/>
                <w:bCs/>
                <w:color w:val="000000"/>
                <w:szCs w:val="24"/>
              </w:rPr>
            </w:pPr>
            <w:r w:rsidRPr="00AB6DB0">
              <w:rPr>
                <w:b/>
                <w:bCs/>
                <w:color w:val="000000"/>
                <w:szCs w:val="24"/>
              </w:rPr>
              <w:t>3.1.2</w:t>
            </w:r>
          </w:p>
        </w:tc>
        <w:tc>
          <w:tcPr>
            <w:tcW w:w="2321"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szCs w:val="24"/>
              </w:rPr>
            </w:pPr>
            <w:r w:rsidRPr="00AB6DB0">
              <w:rPr>
                <w:szCs w:val="24"/>
              </w:rPr>
              <w:t>Okul personelinin yüksek lisans ve üstü eğitime yönlendirilmesi için teşvik sağlanacaktır.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color w:val="000000"/>
                <w:szCs w:val="24"/>
              </w:rPr>
            </w:pPr>
            <w:r>
              <w:rPr>
                <w:color w:val="000000"/>
                <w:szCs w:val="24"/>
              </w:rPr>
              <w:t>EĞİTİM SÜRESİNCE</w:t>
            </w:r>
          </w:p>
        </w:tc>
      </w:tr>
      <w:tr w:rsidR="000914A2" w:rsidRPr="00987750"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B6DB0" w:rsidRDefault="000914A2" w:rsidP="00494C8B">
            <w:pPr>
              <w:spacing w:after="0" w:line="240" w:lineRule="auto"/>
              <w:jc w:val="center"/>
              <w:rPr>
                <w:b/>
                <w:bCs/>
                <w:color w:val="000000"/>
                <w:szCs w:val="24"/>
              </w:rPr>
            </w:pPr>
            <w:r w:rsidRPr="00AB6DB0">
              <w:rPr>
                <w:b/>
                <w:bCs/>
                <w:color w:val="000000"/>
                <w:szCs w:val="24"/>
              </w:rPr>
              <w:t>3.1.3</w:t>
            </w:r>
          </w:p>
        </w:tc>
        <w:tc>
          <w:tcPr>
            <w:tcW w:w="2321"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szCs w:val="24"/>
              </w:rPr>
            </w:pPr>
            <w:r w:rsidRPr="00AB6DB0">
              <w:rPr>
                <w:szCs w:val="24"/>
              </w:rPr>
              <w:t>Personelin mesleki gelişim faaliyetlerine katılımı desteklenecektir.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 xml:space="preserve">Müdür </w:t>
            </w:r>
          </w:p>
        </w:tc>
        <w:tc>
          <w:tcPr>
            <w:tcW w:w="1167"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color w:val="000000"/>
                <w:szCs w:val="24"/>
              </w:rPr>
            </w:pPr>
            <w:r>
              <w:rPr>
                <w:color w:val="000000"/>
                <w:szCs w:val="24"/>
              </w:rPr>
              <w:t>EĞİTİM SÜRESİNCE</w:t>
            </w:r>
          </w:p>
        </w:tc>
      </w:tr>
      <w:tr w:rsidR="000914A2" w:rsidRPr="00987750"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B6DB0" w:rsidRDefault="000914A2" w:rsidP="00494C8B">
            <w:pPr>
              <w:spacing w:after="0" w:line="240" w:lineRule="auto"/>
              <w:jc w:val="center"/>
              <w:rPr>
                <w:b/>
                <w:bCs/>
                <w:color w:val="000000"/>
                <w:szCs w:val="24"/>
              </w:rPr>
            </w:pPr>
            <w:r w:rsidRPr="00AB6DB0">
              <w:rPr>
                <w:b/>
                <w:bCs/>
                <w:color w:val="000000"/>
                <w:szCs w:val="24"/>
              </w:rPr>
              <w:t>3.1.4</w:t>
            </w:r>
          </w:p>
        </w:tc>
        <w:tc>
          <w:tcPr>
            <w:tcW w:w="2321"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szCs w:val="24"/>
              </w:rPr>
            </w:pPr>
            <w:r w:rsidRPr="00AB6DB0">
              <w:rPr>
                <w:szCs w:val="24"/>
              </w:rPr>
              <w:t>Öğretmenlerin dijital içerik geliştirmelerine yönelik eğitimler almaları sağlanacaktır.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 xml:space="preserve">Müdür </w:t>
            </w:r>
          </w:p>
        </w:tc>
        <w:tc>
          <w:tcPr>
            <w:tcW w:w="1167"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color w:val="000000"/>
                <w:szCs w:val="24"/>
              </w:rPr>
            </w:pPr>
            <w:r>
              <w:rPr>
                <w:color w:val="000000"/>
                <w:szCs w:val="24"/>
              </w:rPr>
              <w:t>EĞİTİM SÜRESİNCE</w:t>
            </w:r>
          </w:p>
        </w:tc>
      </w:tr>
      <w:tr w:rsidR="000914A2" w:rsidRPr="00987750" w:rsidTr="000914A2">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0914A2" w:rsidRPr="00AB6DB0" w:rsidRDefault="000914A2" w:rsidP="00494C8B">
            <w:pPr>
              <w:spacing w:after="0" w:line="240" w:lineRule="auto"/>
              <w:jc w:val="center"/>
              <w:rPr>
                <w:b/>
                <w:bCs/>
                <w:color w:val="000000"/>
                <w:szCs w:val="24"/>
              </w:rPr>
            </w:pPr>
            <w:r w:rsidRPr="00AB6DB0">
              <w:rPr>
                <w:b/>
                <w:bCs/>
                <w:color w:val="000000"/>
                <w:szCs w:val="24"/>
              </w:rPr>
              <w:t>3.1.5</w:t>
            </w:r>
          </w:p>
        </w:tc>
        <w:tc>
          <w:tcPr>
            <w:tcW w:w="2321"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szCs w:val="24"/>
              </w:rPr>
            </w:pPr>
            <w:r w:rsidRPr="00AB6DB0">
              <w:rPr>
                <w:szCs w:val="24"/>
              </w:rPr>
              <w:t>Personelin proje eğitimi almaları sağlanacaktır.</w:t>
            </w:r>
          </w:p>
        </w:tc>
        <w:tc>
          <w:tcPr>
            <w:tcW w:w="1160" w:type="pct"/>
            <w:tcBorders>
              <w:top w:val="nil"/>
              <w:left w:val="nil"/>
              <w:bottom w:val="single" w:sz="8" w:space="0" w:color="auto"/>
              <w:right w:val="single" w:sz="8" w:space="0" w:color="auto"/>
            </w:tcBorders>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7" w:type="pct"/>
            <w:tcBorders>
              <w:top w:val="nil"/>
              <w:left w:val="nil"/>
              <w:bottom w:val="single" w:sz="8" w:space="0" w:color="auto"/>
              <w:right w:val="single" w:sz="8" w:space="0" w:color="auto"/>
            </w:tcBorders>
            <w:shd w:val="clear" w:color="auto" w:fill="auto"/>
            <w:vAlign w:val="center"/>
          </w:tcPr>
          <w:p w:rsidR="000914A2" w:rsidRPr="00AB6DB0" w:rsidRDefault="000914A2" w:rsidP="00494C8B">
            <w:pPr>
              <w:spacing w:after="0" w:line="240" w:lineRule="auto"/>
              <w:jc w:val="both"/>
              <w:rPr>
                <w:color w:val="000000"/>
                <w:szCs w:val="24"/>
              </w:rPr>
            </w:pPr>
            <w:r>
              <w:rPr>
                <w:color w:val="000000"/>
                <w:szCs w:val="24"/>
              </w:rPr>
              <w:t>EĞİTİM SÜRESİNCE</w:t>
            </w:r>
          </w:p>
        </w:tc>
      </w:tr>
    </w:tbl>
    <w:p w:rsidR="007C1C88" w:rsidRDefault="007C1C88" w:rsidP="003152E4">
      <w:pPr>
        <w:pStyle w:val="Balk1"/>
      </w:pPr>
    </w:p>
    <w:p w:rsidR="00135FA9" w:rsidRDefault="00135FA9" w:rsidP="00135FA9"/>
    <w:p w:rsidR="00135FA9" w:rsidRDefault="00135FA9" w:rsidP="00135FA9"/>
    <w:p w:rsidR="00A0373D" w:rsidRPr="00135FA9" w:rsidRDefault="00A0373D" w:rsidP="00135FA9"/>
    <w:p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p>
    <w:p w:rsidR="007C1C88" w:rsidRDefault="007C1C88" w:rsidP="007C1C88">
      <w:pPr>
        <w:jc w:val="both"/>
      </w:pPr>
      <w:r>
        <w:t>Öğrenci başına düşen sosyal, sanatsal, sportif ve kültürel faaliyet alanı (metrekare)</w:t>
      </w:r>
    </w:p>
    <w:p w:rsidR="007C1C88" w:rsidRDefault="007C1C88" w:rsidP="007C1C88">
      <w:pPr>
        <w:jc w:val="both"/>
      </w:pPr>
      <w:r>
        <w:t>Tasarruf edilen kaynak miktarı</w:t>
      </w:r>
    </w:p>
    <w:p w:rsidR="007C1C88" w:rsidRDefault="007C1C88" w:rsidP="007C1C88">
      <w:pPr>
        <w:jc w:val="both"/>
      </w:pPr>
      <w:r w:rsidRPr="003F3B15">
        <w:t>Ulusal ve uluslararası projelerden alınan mali destek</w:t>
      </w:r>
    </w:p>
    <w:p w:rsidR="007C1C88" w:rsidRDefault="007C1C88" w:rsidP="007C1C88">
      <w:pPr>
        <w:jc w:val="both"/>
      </w:pPr>
      <w:r>
        <w:t>Bakım ve onarım ihtiyaçlarının giderilme oranı</w:t>
      </w:r>
    </w:p>
    <w:p w:rsidR="007C1C88" w:rsidRDefault="007C1C88" w:rsidP="007C1C88">
      <w:pPr>
        <w:jc w:val="both"/>
      </w:pPr>
      <w:r>
        <w:t>Donatım ihtiyaçlarının giderilme oranı</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FF0F0D" w:rsidRPr="003322A4" w:rsidRDefault="00FF0F0D"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rsidR="00FF0F0D" w:rsidRPr="003322A4" w:rsidRDefault="00FF0F0D"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1</w:t>
            </w:r>
          </w:p>
        </w:tc>
        <w:tc>
          <w:tcPr>
            <w:tcW w:w="1041" w:type="dxa"/>
          </w:tcPr>
          <w:p w:rsidR="00FF0F0D" w:rsidRPr="003322A4" w:rsidRDefault="00FF0F0D" w:rsidP="00F47076">
            <w:pPr>
              <w:spacing w:after="0" w:line="240" w:lineRule="auto"/>
              <w:rPr>
                <w:sz w:val="22"/>
                <w:szCs w:val="22"/>
              </w:rPr>
            </w:pPr>
            <w:r>
              <w:rPr>
                <w:sz w:val="22"/>
                <w:szCs w:val="22"/>
              </w:rPr>
              <w:t>2</w:t>
            </w:r>
          </w:p>
        </w:tc>
        <w:tc>
          <w:tcPr>
            <w:tcW w:w="1007" w:type="dxa"/>
          </w:tcPr>
          <w:p w:rsidR="00FF0F0D" w:rsidRPr="003322A4" w:rsidRDefault="00FF0F0D" w:rsidP="00F47076">
            <w:pPr>
              <w:spacing w:after="0" w:line="240" w:lineRule="auto"/>
              <w:rPr>
                <w:sz w:val="22"/>
                <w:szCs w:val="22"/>
              </w:rPr>
            </w:pPr>
            <w:r>
              <w:rPr>
                <w:sz w:val="22"/>
                <w:szCs w:val="22"/>
              </w:rPr>
              <w:t>3</w:t>
            </w:r>
          </w:p>
        </w:tc>
        <w:tc>
          <w:tcPr>
            <w:tcW w:w="1092" w:type="dxa"/>
          </w:tcPr>
          <w:p w:rsidR="00FF0F0D" w:rsidRPr="003322A4" w:rsidRDefault="00FF0F0D" w:rsidP="00F47076">
            <w:pPr>
              <w:spacing w:after="0" w:line="240" w:lineRule="auto"/>
              <w:rPr>
                <w:sz w:val="22"/>
                <w:szCs w:val="22"/>
              </w:rPr>
            </w:pPr>
            <w:r>
              <w:rPr>
                <w:sz w:val="22"/>
                <w:szCs w:val="22"/>
              </w:rPr>
              <w:t>4</w:t>
            </w:r>
          </w:p>
        </w:tc>
        <w:tc>
          <w:tcPr>
            <w:tcW w:w="1005" w:type="dxa"/>
          </w:tcPr>
          <w:p w:rsidR="00FF0F0D" w:rsidRPr="003322A4" w:rsidRDefault="00FF0F0D" w:rsidP="00F47076">
            <w:pPr>
              <w:spacing w:after="0" w:line="240" w:lineRule="auto"/>
              <w:rPr>
                <w:sz w:val="22"/>
                <w:szCs w:val="22"/>
              </w:rPr>
            </w:pPr>
            <w:r>
              <w:rPr>
                <w:sz w:val="22"/>
                <w:szCs w:val="22"/>
              </w:rPr>
              <w:t>5</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FF0F0D" w:rsidRPr="003322A4" w:rsidRDefault="00FF0F0D"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FF0F0D" w:rsidRPr="003322A4" w:rsidRDefault="00F754F2"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2</w:t>
            </w:r>
          </w:p>
        </w:tc>
        <w:tc>
          <w:tcPr>
            <w:tcW w:w="1041" w:type="dxa"/>
          </w:tcPr>
          <w:p w:rsidR="00FF0F0D" w:rsidRPr="003322A4" w:rsidRDefault="00FF0F0D" w:rsidP="00F47076">
            <w:pPr>
              <w:spacing w:after="0" w:line="240" w:lineRule="auto"/>
              <w:rPr>
                <w:sz w:val="22"/>
                <w:szCs w:val="22"/>
              </w:rPr>
            </w:pPr>
            <w:r>
              <w:rPr>
                <w:sz w:val="22"/>
                <w:szCs w:val="22"/>
              </w:rPr>
              <w:t>3</w:t>
            </w:r>
          </w:p>
        </w:tc>
        <w:tc>
          <w:tcPr>
            <w:tcW w:w="1007" w:type="dxa"/>
          </w:tcPr>
          <w:p w:rsidR="00FF0F0D" w:rsidRPr="003322A4" w:rsidRDefault="00FF0F0D" w:rsidP="00F47076">
            <w:pPr>
              <w:spacing w:after="0" w:line="240" w:lineRule="auto"/>
              <w:rPr>
                <w:sz w:val="22"/>
                <w:szCs w:val="22"/>
              </w:rPr>
            </w:pPr>
            <w:r>
              <w:rPr>
                <w:sz w:val="22"/>
                <w:szCs w:val="22"/>
              </w:rPr>
              <w:t>4</w:t>
            </w:r>
          </w:p>
        </w:tc>
        <w:tc>
          <w:tcPr>
            <w:tcW w:w="1092" w:type="dxa"/>
          </w:tcPr>
          <w:p w:rsidR="00FF0F0D" w:rsidRPr="003322A4" w:rsidRDefault="00FF0F0D" w:rsidP="00F47076">
            <w:pPr>
              <w:spacing w:after="0" w:line="240" w:lineRule="auto"/>
              <w:rPr>
                <w:sz w:val="22"/>
                <w:szCs w:val="22"/>
              </w:rPr>
            </w:pPr>
            <w:r>
              <w:rPr>
                <w:sz w:val="22"/>
                <w:szCs w:val="22"/>
              </w:rPr>
              <w:t>5</w:t>
            </w:r>
          </w:p>
        </w:tc>
        <w:tc>
          <w:tcPr>
            <w:tcW w:w="1005" w:type="dxa"/>
          </w:tcPr>
          <w:p w:rsidR="00FF0F0D" w:rsidRPr="003322A4" w:rsidRDefault="00FF0F0D" w:rsidP="00F47076">
            <w:pPr>
              <w:spacing w:after="0" w:line="240" w:lineRule="auto"/>
              <w:rPr>
                <w:sz w:val="22"/>
                <w:szCs w:val="22"/>
              </w:rPr>
            </w:pPr>
            <w:r>
              <w:rPr>
                <w:sz w:val="22"/>
                <w:szCs w:val="22"/>
              </w:rPr>
              <w:t>6</w:t>
            </w:r>
          </w:p>
        </w:tc>
      </w:tr>
      <w:tr w:rsidR="00FF0F0D" w:rsidRPr="00A47F2F" w:rsidTr="00494C8B">
        <w:trPr>
          <w:gridAfter w:val="1"/>
          <w:wAfter w:w="15" w:type="dxa"/>
          <w:trHeight w:val="549"/>
        </w:trPr>
        <w:tc>
          <w:tcPr>
            <w:tcW w:w="1757" w:type="dxa"/>
            <w:shd w:val="clear" w:color="auto" w:fill="auto"/>
          </w:tcPr>
          <w:p w:rsidR="00FF0F0D" w:rsidRDefault="00FF0F0D">
            <w:r w:rsidRPr="00DF6042">
              <w:rPr>
                <w:b/>
                <w:bCs/>
                <w:color w:val="FF0000"/>
                <w:sz w:val="22"/>
                <w:szCs w:val="22"/>
              </w:rPr>
              <w:t>PG.3.1.</w:t>
            </w:r>
            <w:r>
              <w:rPr>
                <w:b/>
                <w:bCs/>
                <w:color w:val="FF0000"/>
                <w:sz w:val="22"/>
                <w:szCs w:val="22"/>
              </w:rPr>
              <w:t>3</w:t>
            </w:r>
          </w:p>
        </w:tc>
        <w:tc>
          <w:tcPr>
            <w:tcW w:w="5042" w:type="dxa"/>
            <w:shd w:val="clear" w:color="auto" w:fill="auto"/>
            <w:vAlign w:val="center"/>
          </w:tcPr>
          <w:p w:rsidR="00FF0F0D" w:rsidRPr="00633294" w:rsidRDefault="00FF0F0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FF0F0D" w:rsidRPr="003322A4" w:rsidRDefault="00F754F2"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1</w:t>
            </w:r>
          </w:p>
        </w:tc>
        <w:tc>
          <w:tcPr>
            <w:tcW w:w="1041" w:type="dxa"/>
          </w:tcPr>
          <w:p w:rsidR="00FF0F0D" w:rsidRPr="003322A4" w:rsidRDefault="00FF0F0D" w:rsidP="00F47076">
            <w:pPr>
              <w:spacing w:after="0" w:line="240" w:lineRule="auto"/>
              <w:rPr>
                <w:sz w:val="22"/>
                <w:szCs w:val="22"/>
              </w:rPr>
            </w:pPr>
            <w:r>
              <w:rPr>
                <w:sz w:val="22"/>
                <w:szCs w:val="22"/>
              </w:rPr>
              <w:t>1</w:t>
            </w:r>
          </w:p>
        </w:tc>
        <w:tc>
          <w:tcPr>
            <w:tcW w:w="1007" w:type="dxa"/>
          </w:tcPr>
          <w:p w:rsidR="00FF0F0D" w:rsidRPr="003322A4" w:rsidRDefault="00FF0F0D" w:rsidP="00F47076">
            <w:pPr>
              <w:spacing w:after="0" w:line="240" w:lineRule="auto"/>
              <w:rPr>
                <w:sz w:val="22"/>
                <w:szCs w:val="22"/>
              </w:rPr>
            </w:pPr>
            <w:r>
              <w:rPr>
                <w:sz w:val="22"/>
                <w:szCs w:val="22"/>
              </w:rPr>
              <w:t>1</w:t>
            </w:r>
          </w:p>
        </w:tc>
        <w:tc>
          <w:tcPr>
            <w:tcW w:w="1092" w:type="dxa"/>
          </w:tcPr>
          <w:p w:rsidR="00FF0F0D" w:rsidRPr="003322A4" w:rsidRDefault="00FF0F0D" w:rsidP="00F47076">
            <w:pPr>
              <w:spacing w:after="0" w:line="240" w:lineRule="auto"/>
              <w:rPr>
                <w:sz w:val="22"/>
                <w:szCs w:val="22"/>
              </w:rPr>
            </w:pPr>
            <w:r>
              <w:rPr>
                <w:sz w:val="22"/>
                <w:szCs w:val="22"/>
              </w:rPr>
              <w:t>1</w:t>
            </w:r>
          </w:p>
        </w:tc>
        <w:tc>
          <w:tcPr>
            <w:tcW w:w="1005" w:type="dxa"/>
          </w:tcPr>
          <w:p w:rsidR="00FF0F0D" w:rsidRPr="003322A4" w:rsidRDefault="00FF0F0D" w:rsidP="00F47076">
            <w:pPr>
              <w:spacing w:after="0" w:line="240" w:lineRule="auto"/>
              <w:rPr>
                <w:sz w:val="22"/>
                <w:szCs w:val="22"/>
              </w:rPr>
            </w:pPr>
            <w:r>
              <w:rPr>
                <w:sz w:val="22"/>
                <w:szCs w:val="22"/>
              </w:rPr>
              <w:t>1</w:t>
            </w:r>
          </w:p>
        </w:tc>
      </w:tr>
      <w:tr w:rsidR="00FF0F0D" w:rsidRPr="00A47F2F" w:rsidTr="00494C8B">
        <w:trPr>
          <w:gridAfter w:val="1"/>
          <w:wAfter w:w="15" w:type="dxa"/>
          <w:trHeight w:val="549"/>
        </w:trPr>
        <w:tc>
          <w:tcPr>
            <w:tcW w:w="1757" w:type="dxa"/>
            <w:shd w:val="clear" w:color="auto" w:fill="auto"/>
          </w:tcPr>
          <w:p w:rsidR="00FF0F0D" w:rsidRDefault="00FF0F0D">
            <w:r w:rsidRPr="00DF6042">
              <w:rPr>
                <w:b/>
                <w:bCs/>
                <w:color w:val="FF0000"/>
                <w:sz w:val="22"/>
                <w:szCs w:val="22"/>
              </w:rPr>
              <w:t>PG.3.1.</w:t>
            </w:r>
            <w:r>
              <w:rPr>
                <w:b/>
                <w:bCs/>
                <w:color w:val="FF0000"/>
                <w:sz w:val="22"/>
                <w:szCs w:val="22"/>
              </w:rPr>
              <w:t>4</w:t>
            </w:r>
          </w:p>
        </w:tc>
        <w:tc>
          <w:tcPr>
            <w:tcW w:w="5042" w:type="dxa"/>
            <w:shd w:val="clear" w:color="auto" w:fill="auto"/>
            <w:vAlign w:val="center"/>
          </w:tcPr>
          <w:p w:rsidR="00FF0F0D" w:rsidRPr="00633294" w:rsidRDefault="00FF0F0D" w:rsidP="00AD0F6A">
            <w:pPr>
              <w:spacing w:after="0" w:line="240" w:lineRule="auto"/>
              <w:rPr>
                <w:sz w:val="22"/>
                <w:szCs w:val="22"/>
              </w:rPr>
            </w:pPr>
            <w:r w:rsidRPr="00633294">
              <w:rPr>
                <w:sz w:val="22"/>
                <w:szCs w:val="22"/>
              </w:rPr>
              <w:t xml:space="preserve">Beyaz Bayrak Sertifika </w:t>
            </w:r>
            <w:r>
              <w:rPr>
                <w:sz w:val="22"/>
                <w:szCs w:val="22"/>
              </w:rPr>
              <w:t xml:space="preserve">durumu </w:t>
            </w:r>
            <w:r w:rsidRPr="00633294">
              <w:rPr>
                <w:sz w:val="22"/>
                <w:szCs w:val="22"/>
              </w:rPr>
              <w:t>(0-1)</w:t>
            </w:r>
          </w:p>
        </w:tc>
        <w:tc>
          <w:tcPr>
            <w:tcW w:w="957" w:type="dxa"/>
            <w:shd w:val="clear" w:color="auto" w:fill="auto"/>
            <w:noWrap/>
            <w:vAlign w:val="center"/>
          </w:tcPr>
          <w:p w:rsidR="00FF0F0D" w:rsidRPr="003322A4" w:rsidRDefault="00F754F2"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1</w:t>
            </w:r>
          </w:p>
        </w:tc>
        <w:tc>
          <w:tcPr>
            <w:tcW w:w="1041" w:type="dxa"/>
          </w:tcPr>
          <w:p w:rsidR="00FF0F0D" w:rsidRPr="003322A4" w:rsidRDefault="00FF0F0D" w:rsidP="00F47076">
            <w:pPr>
              <w:spacing w:after="0" w:line="240" w:lineRule="auto"/>
              <w:rPr>
                <w:sz w:val="22"/>
                <w:szCs w:val="22"/>
              </w:rPr>
            </w:pPr>
            <w:r>
              <w:rPr>
                <w:sz w:val="22"/>
                <w:szCs w:val="22"/>
              </w:rPr>
              <w:t>1</w:t>
            </w:r>
          </w:p>
        </w:tc>
        <w:tc>
          <w:tcPr>
            <w:tcW w:w="1007" w:type="dxa"/>
          </w:tcPr>
          <w:p w:rsidR="00FF0F0D" w:rsidRPr="003322A4" w:rsidRDefault="00FF0F0D" w:rsidP="00F47076">
            <w:pPr>
              <w:spacing w:after="0" w:line="240" w:lineRule="auto"/>
              <w:rPr>
                <w:sz w:val="22"/>
                <w:szCs w:val="22"/>
              </w:rPr>
            </w:pPr>
            <w:r>
              <w:rPr>
                <w:sz w:val="22"/>
                <w:szCs w:val="22"/>
              </w:rPr>
              <w:t>1</w:t>
            </w:r>
          </w:p>
        </w:tc>
        <w:tc>
          <w:tcPr>
            <w:tcW w:w="1092" w:type="dxa"/>
          </w:tcPr>
          <w:p w:rsidR="00FF0F0D" w:rsidRPr="003322A4" w:rsidRDefault="00FF0F0D" w:rsidP="00F47076">
            <w:pPr>
              <w:spacing w:after="0" w:line="240" w:lineRule="auto"/>
              <w:rPr>
                <w:sz w:val="22"/>
                <w:szCs w:val="22"/>
              </w:rPr>
            </w:pPr>
            <w:r>
              <w:rPr>
                <w:sz w:val="22"/>
                <w:szCs w:val="22"/>
              </w:rPr>
              <w:t>1</w:t>
            </w:r>
          </w:p>
        </w:tc>
        <w:tc>
          <w:tcPr>
            <w:tcW w:w="1005" w:type="dxa"/>
          </w:tcPr>
          <w:p w:rsidR="00FF0F0D" w:rsidRPr="003322A4" w:rsidRDefault="00FF0F0D" w:rsidP="00F47076">
            <w:pPr>
              <w:spacing w:after="0" w:line="240" w:lineRule="auto"/>
              <w:rPr>
                <w:sz w:val="22"/>
                <w:szCs w:val="22"/>
              </w:rPr>
            </w:pPr>
            <w:r>
              <w:rPr>
                <w:sz w:val="22"/>
                <w:szCs w:val="22"/>
              </w:rPr>
              <w:t>1</w:t>
            </w:r>
          </w:p>
        </w:tc>
      </w:tr>
      <w:tr w:rsidR="00FF0F0D" w:rsidRPr="00A47F2F" w:rsidTr="00494C8B">
        <w:trPr>
          <w:gridAfter w:val="1"/>
          <w:wAfter w:w="15" w:type="dxa"/>
          <w:trHeight w:val="549"/>
        </w:trPr>
        <w:tc>
          <w:tcPr>
            <w:tcW w:w="1757" w:type="dxa"/>
            <w:shd w:val="clear" w:color="auto" w:fill="auto"/>
          </w:tcPr>
          <w:p w:rsidR="00FF0F0D" w:rsidRDefault="00FF0F0D">
            <w:r w:rsidRPr="00DF6042">
              <w:rPr>
                <w:b/>
                <w:bCs/>
                <w:color w:val="FF0000"/>
                <w:sz w:val="22"/>
                <w:szCs w:val="22"/>
              </w:rPr>
              <w:t>PG.3.1.</w:t>
            </w:r>
            <w:r>
              <w:rPr>
                <w:b/>
                <w:bCs/>
                <w:color w:val="FF0000"/>
                <w:sz w:val="22"/>
                <w:szCs w:val="22"/>
              </w:rPr>
              <w:t>4</w:t>
            </w:r>
          </w:p>
        </w:tc>
        <w:tc>
          <w:tcPr>
            <w:tcW w:w="5042" w:type="dxa"/>
            <w:shd w:val="clear" w:color="auto" w:fill="auto"/>
            <w:vAlign w:val="center"/>
          </w:tcPr>
          <w:p w:rsidR="00FF0F0D" w:rsidRPr="00633294" w:rsidRDefault="00FF0F0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rsidR="00FF0F0D" w:rsidRPr="003322A4" w:rsidRDefault="00FF0F0D"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754F2" w:rsidP="00F47076">
            <w:pPr>
              <w:spacing w:after="0" w:line="240" w:lineRule="auto"/>
              <w:rPr>
                <w:sz w:val="22"/>
                <w:szCs w:val="22"/>
              </w:rPr>
            </w:pPr>
            <w:r>
              <w:rPr>
                <w:sz w:val="22"/>
                <w:szCs w:val="22"/>
              </w:rPr>
              <w:t>50</w:t>
            </w:r>
          </w:p>
        </w:tc>
        <w:tc>
          <w:tcPr>
            <w:tcW w:w="1041" w:type="dxa"/>
          </w:tcPr>
          <w:p w:rsidR="00FF0F0D" w:rsidRPr="003322A4" w:rsidRDefault="00FF0F0D" w:rsidP="00F47076">
            <w:pPr>
              <w:spacing w:after="0" w:line="240" w:lineRule="auto"/>
              <w:rPr>
                <w:sz w:val="22"/>
                <w:szCs w:val="22"/>
              </w:rPr>
            </w:pPr>
            <w:r>
              <w:rPr>
                <w:sz w:val="22"/>
                <w:szCs w:val="22"/>
              </w:rPr>
              <w:t>100</w:t>
            </w:r>
          </w:p>
        </w:tc>
        <w:tc>
          <w:tcPr>
            <w:tcW w:w="1007" w:type="dxa"/>
          </w:tcPr>
          <w:p w:rsidR="00FF0F0D" w:rsidRPr="003322A4" w:rsidRDefault="00FF0F0D" w:rsidP="00F47076">
            <w:pPr>
              <w:spacing w:after="0" w:line="240" w:lineRule="auto"/>
              <w:rPr>
                <w:sz w:val="22"/>
                <w:szCs w:val="22"/>
              </w:rPr>
            </w:pPr>
            <w:r>
              <w:rPr>
                <w:sz w:val="22"/>
                <w:szCs w:val="22"/>
              </w:rPr>
              <w:t>120</w:t>
            </w:r>
          </w:p>
        </w:tc>
        <w:tc>
          <w:tcPr>
            <w:tcW w:w="1092" w:type="dxa"/>
          </w:tcPr>
          <w:p w:rsidR="00FF0F0D" w:rsidRPr="003322A4" w:rsidRDefault="00FF0F0D" w:rsidP="00F47076">
            <w:pPr>
              <w:spacing w:after="0" w:line="240" w:lineRule="auto"/>
              <w:rPr>
                <w:sz w:val="22"/>
                <w:szCs w:val="22"/>
              </w:rPr>
            </w:pPr>
            <w:r>
              <w:rPr>
                <w:sz w:val="22"/>
                <w:szCs w:val="22"/>
              </w:rPr>
              <w:t>130</w:t>
            </w:r>
          </w:p>
        </w:tc>
        <w:tc>
          <w:tcPr>
            <w:tcW w:w="1005" w:type="dxa"/>
          </w:tcPr>
          <w:p w:rsidR="00FF0F0D" w:rsidRPr="003322A4" w:rsidRDefault="00FF0F0D" w:rsidP="00F47076">
            <w:pPr>
              <w:spacing w:after="0" w:line="240" w:lineRule="auto"/>
              <w:rPr>
                <w:sz w:val="22"/>
                <w:szCs w:val="22"/>
              </w:rPr>
            </w:pPr>
            <w:r>
              <w:rPr>
                <w:sz w:val="22"/>
                <w:szCs w:val="22"/>
              </w:rPr>
              <w:t>150</w:t>
            </w:r>
          </w:p>
        </w:tc>
      </w:tr>
      <w:tr w:rsidR="00FF0F0D" w:rsidRPr="00A47F2F" w:rsidTr="00494C8B">
        <w:trPr>
          <w:gridAfter w:val="1"/>
          <w:wAfter w:w="15" w:type="dxa"/>
          <w:trHeight w:val="549"/>
        </w:trPr>
        <w:tc>
          <w:tcPr>
            <w:tcW w:w="1757" w:type="dxa"/>
            <w:shd w:val="clear" w:color="auto" w:fill="auto"/>
          </w:tcPr>
          <w:p w:rsidR="00FF0F0D" w:rsidRDefault="00FF0F0D">
            <w:r w:rsidRPr="00DF6042">
              <w:rPr>
                <w:b/>
                <w:bCs/>
                <w:color w:val="FF0000"/>
                <w:sz w:val="22"/>
                <w:szCs w:val="22"/>
              </w:rPr>
              <w:t>PG.3.1.</w:t>
            </w:r>
            <w:r>
              <w:rPr>
                <w:b/>
                <w:bCs/>
                <w:color w:val="FF0000"/>
                <w:sz w:val="22"/>
                <w:szCs w:val="22"/>
              </w:rPr>
              <w:t>5</w:t>
            </w:r>
          </w:p>
        </w:tc>
        <w:tc>
          <w:tcPr>
            <w:tcW w:w="5042" w:type="dxa"/>
            <w:shd w:val="clear" w:color="auto" w:fill="auto"/>
            <w:vAlign w:val="center"/>
          </w:tcPr>
          <w:p w:rsidR="00FF0F0D" w:rsidRPr="00633294" w:rsidRDefault="00FF0F0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rsidR="00FF0F0D" w:rsidRPr="003322A4" w:rsidRDefault="00FF0F0D"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754F2" w:rsidP="00F47076">
            <w:pPr>
              <w:spacing w:after="0" w:line="240" w:lineRule="auto"/>
              <w:rPr>
                <w:sz w:val="22"/>
                <w:szCs w:val="22"/>
              </w:rPr>
            </w:pPr>
            <w:r>
              <w:rPr>
                <w:sz w:val="22"/>
                <w:szCs w:val="22"/>
              </w:rPr>
              <w:t>50</w:t>
            </w:r>
          </w:p>
        </w:tc>
        <w:tc>
          <w:tcPr>
            <w:tcW w:w="1041" w:type="dxa"/>
          </w:tcPr>
          <w:p w:rsidR="00FF0F0D" w:rsidRPr="003322A4" w:rsidRDefault="00FF0F0D" w:rsidP="00F47076">
            <w:pPr>
              <w:spacing w:after="0" w:line="240" w:lineRule="auto"/>
              <w:rPr>
                <w:sz w:val="22"/>
                <w:szCs w:val="22"/>
              </w:rPr>
            </w:pPr>
            <w:r>
              <w:rPr>
                <w:sz w:val="22"/>
                <w:szCs w:val="22"/>
              </w:rPr>
              <w:t>160</w:t>
            </w:r>
          </w:p>
        </w:tc>
        <w:tc>
          <w:tcPr>
            <w:tcW w:w="1007" w:type="dxa"/>
          </w:tcPr>
          <w:p w:rsidR="00FF0F0D" w:rsidRPr="003322A4" w:rsidRDefault="00FF0F0D" w:rsidP="00F47076">
            <w:pPr>
              <w:spacing w:after="0" w:line="240" w:lineRule="auto"/>
              <w:rPr>
                <w:sz w:val="22"/>
                <w:szCs w:val="22"/>
              </w:rPr>
            </w:pPr>
            <w:r>
              <w:rPr>
                <w:sz w:val="22"/>
                <w:szCs w:val="22"/>
              </w:rPr>
              <w:t>170</w:t>
            </w:r>
          </w:p>
        </w:tc>
        <w:tc>
          <w:tcPr>
            <w:tcW w:w="1092" w:type="dxa"/>
          </w:tcPr>
          <w:p w:rsidR="00FF0F0D" w:rsidRPr="003322A4" w:rsidRDefault="00FF0F0D" w:rsidP="00F47076">
            <w:pPr>
              <w:spacing w:after="0" w:line="240" w:lineRule="auto"/>
              <w:rPr>
                <w:sz w:val="22"/>
                <w:szCs w:val="22"/>
              </w:rPr>
            </w:pPr>
            <w:r>
              <w:rPr>
                <w:sz w:val="22"/>
                <w:szCs w:val="22"/>
              </w:rPr>
              <w:t>180</w:t>
            </w:r>
          </w:p>
        </w:tc>
        <w:tc>
          <w:tcPr>
            <w:tcW w:w="1005" w:type="dxa"/>
          </w:tcPr>
          <w:p w:rsidR="00FF0F0D" w:rsidRPr="003322A4" w:rsidRDefault="00FF0F0D" w:rsidP="00F47076">
            <w:pPr>
              <w:spacing w:after="0" w:line="240" w:lineRule="auto"/>
              <w:rPr>
                <w:sz w:val="22"/>
                <w:szCs w:val="22"/>
              </w:rPr>
            </w:pPr>
            <w:r>
              <w:rPr>
                <w:sz w:val="22"/>
                <w:szCs w:val="22"/>
              </w:rPr>
              <w:t>190</w:t>
            </w:r>
          </w:p>
        </w:tc>
      </w:tr>
      <w:tr w:rsidR="00FF0F0D" w:rsidRPr="00A47F2F" w:rsidTr="00494C8B">
        <w:trPr>
          <w:gridAfter w:val="1"/>
          <w:wAfter w:w="15" w:type="dxa"/>
          <w:trHeight w:val="549"/>
        </w:trPr>
        <w:tc>
          <w:tcPr>
            <w:tcW w:w="1757" w:type="dxa"/>
            <w:shd w:val="clear" w:color="auto" w:fill="auto"/>
          </w:tcPr>
          <w:p w:rsidR="00FF0F0D" w:rsidRDefault="00FF0F0D">
            <w:r w:rsidRPr="00DF6042">
              <w:rPr>
                <w:b/>
                <w:bCs/>
                <w:color w:val="FF0000"/>
                <w:sz w:val="22"/>
                <w:szCs w:val="22"/>
              </w:rPr>
              <w:t>PG.3.1.</w:t>
            </w:r>
            <w:r>
              <w:rPr>
                <w:b/>
                <w:bCs/>
                <w:color w:val="FF0000"/>
                <w:sz w:val="22"/>
                <w:szCs w:val="22"/>
              </w:rPr>
              <w:t>6</w:t>
            </w:r>
          </w:p>
        </w:tc>
        <w:tc>
          <w:tcPr>
            <w:tcW w:w="5042" w:type="dxa"/>
            <w:shd w:val="clear" w:color="auto" w:fill="auto"/>
            <w:vAlign w:val="center"/>
          </w:tcPr>
          <w:p w:rsidR="00FF0F0D" w:rsidRPr="00633294" w:rsidRDefault="00FF0F0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FF0F0D" w:rsidRPr="003322A4" w:rsidRDefault="00F754F2" w:rsidP="00F47076">
            <w:pPr>
              <w:spacing w:after="0" w:line="240" w:lineRule="auto"/>
              <w:rPr>
                <w:sz w:val="22"/>
                <w:szCs w:val="22"/>
              </w:rPr>
            </w:pPr>
            <w:r>
              <w:rPr>
                <w:sz w:val="22"/>
                <w:szCs w:val="22"/>
              </w:rPr>
              <w:t>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1</w:t>
            </w:r>
          </w:p>
        </w:tc>
        <w:tc>
          <w:tcPr>
            <w:tcW w:w="1041" w:type="dxa"/>
          </w:tcPr>
          <w:p w:rsidR="00FF0F0D" w:rsidRPr="003322A4" w:rsidRDefault="00FF0F0D" w:rsidP="00F47076">
            <w:pPr>
              <w:spacing w:after="0" w:line="240" w:lineRule="auto"/>
              <w:rPr>
                <w:sz w:val="22"/>
                <w:szCs w:val="22"/>
              </w:rPr>
            </w:pPr>
            <w:r>
              <w:rPr>
                <w:sz w:val="22"/>
                <w:szCs w:val="22"/>
              </w:rPr>
              <w:t>2</w:t>
            </w:r>
          </w:p>
        </w:tc>
        <w:tc>
          <w:tcPr>
            <w:tcW w:w="1007" w:type="dxa"/>
          </w:tcPr>
          <w:p w:rsidR="00FF0F0D" w:rsidRPr="003322A4" w:rsidRDefault="00FF0F0D" w:rsidP="00F47076">
            <w:pPr>
              <w:spacing w:after="0" w:line="240" w:lineRule="auto"/>
              <w:rPr>
                <w:sz w:val="22"/>
                <w:szCs w:val="22"/>
              </w:rPr>
            </w:pPr>
            <w:r>
              <w:rPr>
                <w:sz w:val="22"/>
                <w:szCs w:val="22"/>
              </w:rPr>
              <w:t>3</w:t>
            </w:r>
          </w:p>
        </w:tc>
        <w:tc>
          <w:tcPr>
            <w:tcW w:w="1092" w:type="dxa"/>
          </w:tcPr>
          <w:p w:rsidR="00FF0F0D" w:rsidRPr="003322A4" w:rsidRDefault="00FF0F0D" w:rsidP="00F47076">
            <w:pPr>
              <w:spacing w:after="0" w:line="240" w:lineRule="auto"/>
              <w:rPr>
                <w:sz w:val="22"/>
                <w:szCs w:val="22"/>
              </w:rPr>
            </w:pPr>
            <w:r>
              <w:rPr>
                <w:sz w:val="22"/>
                <w:szCs w:val="22"/>
              </w:rPr>
              <w:t>3</w:t>
            </w:r>
          </w:p>
        </w:tc>
        <w:tc>
          <w:tcPr>
            <w:tcW w:w="1005" w:type="dxa"/>
          </w:tcPr>
          <w:p w:rsidR="00FF0F0D" w:rsidRPr="003322A4" w:rsidRDefault="00FF0F0D" w:rsidP="00F47076">
            <w:pPr>
              <w:spacing w:after="0" w:line="240" w:lineRule="auto"/>
              <w:rPr>
                <w:sz w:val="22"/>
                <w:szCs w:val="22"/>
              </w:rPr>
            </w:pPr>
            <w:r>
              <w:rPr>
                <w:sz w:val="22"/>
                <w:szCs w:val="22"/>
              </w:rPr>
              <w:t>3</w:t>
            </w:r>
          </w:p>
        </w:tc>
      </w:tr>
    </w:tbl>
    <w:p w:rsidR="007C1C88" w:rsidRDefault="007C1C88" w:rsidP="007C1C88">
      <w:pPr>
        <w:rPr>
          <w:b/>
          <w:sz w:val="28"/>
        </w:rPr>
      </w:pPr>
    </w:p>
    <w:p w:rsidR="00FD7FCF" w:rsidRDefault="00FD7FCF" w:rsidP="007C1C88">
      <w:pPr>
        <w:rPr>
          <w:b/>
          <w:sz w:val="28"/>
        </w:rPr>
      </w:pPr>
    </w:p>
    <w:p w:rsidR="00FD7FCF" w:rsidRDefault="00FD7FCF" w:rsidP="007C1C88">
      <w:pPr>
        <w:rPr>
          <w:b/>
          <w:sz w:val="28"/>
        </w:rPr>
      </w:pPr>
    </w:p>
    <w:p w:rsidR="00FD7FCF" w:rsidRDefault="00FD7FCF" w:rsidP="007C1C88">
      <w:pPr>
        <w:rPr>
          <w:b/>
          <w:sz w:val="28"/>
        </w:rPr>
      </w:pPr>
    </w:p>
    <w:p w:rsidR="000914A2" w:rsidRDefault="000914A2" w:rsidP="007C1C88">
      <w:pPr>
        <w:rPr>
          <w:b/>
          <w:sz w:val="28"/>
        </w:rPr>
      </w:pPr>
    </w:p>
    <w:p w:rsidR="000914A2" w:rsidRDefault="000914A2" w:rsidP="007C1C88">
      <w:pPr>
        <w:rPr>
          <w:b/>
          <w:sz w:val="28"/>
        </w:rPr>
      </w:pPr>
    </w:p>
    <w:p w:rsidR="000914A2" w:rsidRDefault="000914A2" w:rsidP="007C1C88">
      <w:pPr>
        <w:rPr>
          <w:b/>
          <w:sz w:val="28"/>
        </w:rPr>
      </w:pPr>
    </w:p>
    <w:p w:rsidR="000914A2" w:rsidRDefault="000914A2"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0914A2" w:rsidRPr="00A47F2F" w:rsidTr="004029BA">
        <w:trPr>
          <w:trHeight w:val="567"/>
        </w:trPr>
        <w:tc>
          <w:tcPr>
            <w:tcW w:w="353" w:type="pct"/>
            <w:shd w:val="clear" w:color="auto" w:fill="auto"/>
            <w:noWrap/>
            <w:vAlign w:val="center"/>
            <w:hideMark/>
          </w:tcPr>
          <w:p w:rsidR="000914A2" w:rsidRPr="00A47F2F" w:rsidRDefault="000914A2"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0914A2" w:rsidRPr="00A47F2F" w:rsidRDefault="000914A2"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Yıl</w:t>
            </w:r>
          </w:p>
        </w:tc>
      </w:tr>
      <w:tr w:rsidR="000914A2" w:rsidRPr="00A47F2F" w:rsidTr="004029BA">
        <w:trPr>
          <w:trHeight w:val="567"/>
        </w:trPr>
        <w:tc>
          <w:tcPr>
            <w:tcW w:w="353" w:type="pct"/>
            <w:shd w:val="clear" w:color="auto" w:fill="auto"/>
            <w:noWrap/>
            <w:vAlign w:val="center"/>
          </w:tcPr>
          <w:p w:rsidR="000914A2" w:rsidRPr="00A47F2F" w:rsidRDefault="000914A2"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0914A2" w:rsidRPr="00A47F2F" w:rsidRDefault="000914A2"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Ay</w:t>
            </w:r>
          </w:p>
        </w:tc>
      </w:tr>
      <w:tr w:rsidR="000914A2" w:rsidRPr="00A47F2F" w:rsidTr="004029BA">
        <w:trPr>
          <w:trHeight w:val="567"/>
        </w:trPr>
        <w:tc>
          <w:tcPr>
            <w:tcW w:w="353" w:type="pct"/>
            <w:shd w:val="clear" w:color="auto" w:fill="auto"/>
            <w:noWrap/>
            <w:vAlign w:val="center"/>
          </w:tcPr>
          <w:p w:rsidR="000914A2" w:rsidRPr="00A47F2F" w:rsidRDefault="000914A2"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rsidR="000914A2" w:rsidRPr="004029BA" w:rsidRDefault="000914A2" w:rsidP="004029BA">
            <w:pPr>
              <w:spacing w:after="0" w:line="240" w:lineRule="auto"/>
              <w:jc w:val="both"/>
              <w:rPr>
                <w:szCs w:val="24"/>
              </w:rPr>
            </w:pPr>
            <w:r w:rsidRPr="004029BA">
              <w:rPr>
                <w:szCs w:val="24"/>
              </w:rPr>
              <w:t>Beslenme Dostu Okul Sertifikasının alınmasına yönelik faaliyetlerin düzenlenmesi</w:t>
            </w:r>
          </w:p>
          <w:p w:rsidR="000914A2" w:rsidRPr="00A47F2F" w:rsidRDefault="000914A2" w:rsidP="004029BA">
            <w:pPr>
              <w:spacing w:after="0" w:line="240" w:lineRule="auto"/>
              <w:jc w:val="both"/>
              <w:rPr>
                <w:szCs w:val="24"/>
                <w:highlight w:val="green"/>
              </w:rPr>
            </w:pP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Yıl</w:t>
            </w:r>
          </w:p>
        </w:tc>
      </w:tr>
      <w:tr w:rsidR="000914A2" w:rsidRPr="00A47F2F" w:rsidTr="004029BA">
        <w:trPr>
          <w:trHeight w:val="567"/>
        </w:trPr>
        <w:tc>
          <w:tcPr>
            <w:tcW w:w="353" w:type="pct"/>
            <w:shd w:val="clear" w:color="auto" w:fill="auto"/>
            <w:noWrap/>
            <w:vAlign w:val="center"/>
          </w:tcPr>
          <w:p w:rsidR="000914A2" w:rsidRPr="00A47F2F" w:rsidRDefault="000914A2"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0914A2" w:rsidRPr="00A47F2F" w:rsidRDefault="000914A2"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Yıl</w:t>
            </w:r>
          </w:p>
        </w:tc>
      </w:tr>
      <w:tr w:rsidR="000914A2" w:rsidRPr="00A47F2F" w:rsidTr="004029BA">
        <w:trPr>
          <w:trHeight w:val="567"/>
        </w:trPr>
        <w:tc>
          <w:tcPr>
            <w:tcW w:w="353" w:type="pct"/>
            <w:shd w:val="clear" w:color="auto" w:fill="auto"/>
            <w:noWrap/>
            <w:vAlign w:val="center"/>
          </w:tcPr>
          <w:p w:rsidR="000914A2" w:rsidRDefault="000914A2" w:rsidP="008C6F67">
            <w:pPr>
              <w:spacing w:after="0" w:line="240" w:lineRule="auto"/>
              <w:jc w:val="center"/>
              <w:rPr>
                <w:b/>
                <w:bCs/>
                <w:color w:val="000000"/>
                <w:szCs w:val="24"/>
              </w:rPr>
            </w:pPr>
          </w:p>
        </w:tc>
        <w:tc>
          <w:tcPr>
            <w:tcW w:w="2324" w:type="pct"/>
            <w:shd w:val="clear" w:color="auto" w:fill="auto"/>
            <w:vAlign w:val="center"/>
          </w:tcPr>
          <w:p w:rsidR="000914A2" w:rsidRPr="004029BA" w:rsidRDefault="000914A2"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Ay</w:t>
            </w:r>
          </w:p>
        </w:tc>
      </w:tr>
      <w:tr w:rsidR="000914A2" w:rsidRPr="00A47F2F" w:rsidTr="004029BA">
        <w:trPr>
          <w:trHeight w:val="567"/>
        </w:trPr>
        <w:tc>
          <w:tcPr>
            <w:tcW w:w="353" w:type="pct"/>
            <w:shd w:val="clear" w:color="auto" w:fill="auto"/>
            <w:noWrap/>
            <w:vAlign w:val="center"/>
          </w:tcPr>
          <w:p w:rsidR="000914A2" w:rsidRDefault="000914A2" w:rsidP="008C6F67">
            <w:pPr>
              <w:spacing w:after="0" w:line="240" w:lineRule="auto"/>
              <w:jc w:val="center"/>
              <w:rPr>
                <w:b/>
                <w:bCs/>
                <w:color w:val="000000"/>
                <w:szCs w:val="24"/>
              </w:rPr>
            </w:pPr>
          </w:p>
        </w:tc>
        <w:tc>
          <w:tcPr>
            <w:tcW w:w="2324" w:type="pct"/>
            <w:shd w:val="clear" w:color="auto" w:fill="auto"/>
            <w:vAlign w:val="center"/>
          </w:tcPr>
          <w:p w:rsidR="000914A2" w:rsidRPr="004029BA" w:rsidRDefault="000914A2"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Sınıf Öğretmenleri</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Ay</w:t>
            </w:r>
          </w:p>
        </w:tc>
      </w:tr>
      <w:tr w:rsidR="000914A2" w:rsidRPr="00A47F2F" w:rsidTr="004029BA">
        <w:trPr>
          <w:trHeight w:val="567"/>
        </w:trPr>
        <w:tc>
          <w:tcPr>
            <w:tcW w:w="353" w:type="pct"/>
            <w:shd w:val="clear" w:color="auto" w:fill="auto"/>
            <w:noWrap/>
            <w:vAlign w:val="center"/>
          </w:tcPr>
          <w:p w:rsidR="000914A2" w:rsidRDefault="000914A2" w:rsidP="008C6F67">
            <w:pPr>
              <w:spacing w:after="0" w:line="240" w:lineRule="auto"/>
              <w:jc w:val="center"/>
              <w:rPr>
                <w:b/>
                <w:bCs/>
                <w:color w:val="000000"/>
                <w:szCs w:val="24"/>
              </w:rPr>
            </w:pPr>
          </w:p>
        </w:tc>
        <w:tc>
          <w:tcPr>
            <w:tcW w:w="2324" w:type="pct"/>
            <w:shd w:val="clear" w:color="auto" w:fill="auto"/>
            <w:vAlign w:val="center"/>
          </w:tcPr>
          <w:p w:rsidR="000914A2" w:rsidRPr="004029BA" w:rsidRDefault="000914A2"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0914A2" w:rsidRPr="00A47F2F" w:rsidRDefault="000914A2" w:rsidP="00024784">
            <w:pPr>
              <w:spacing w:after="0" w:line="240" w:lineRule="auto"/>
              <w:jc w:val="both"/>
              <w:rPr>
                <w:color w:val="000000"/>
                <w:szCs w:val="24"/>
              </w:rPr>
            </w:pPr>
            <w:r>
              <w:rPr>
                <w:color w:val="000000"/>
                <w:szCs w:val="24"/>
              </w:rPr>
              <w:t>Her Yıl</w:t>
            </w:r>
          </w:p>
        </w:tc>
      </w:tr>
    </w:tbl>
    <w:p w:rsidR="007C1C88" w:rsidRDefault="007C1C88" w:rsidP="007C1C88">
      <w:pPr>
        <w:pStyle w:val="Balk1"/>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7C1C88" w:rsidRPr="0089796D" w:rsidRDefault="007C1C88" w:rsidP="007C1C88">
      <w:pPr>
        <w:jc w:val="both"/>
      </w:pPr>
      <w:r w:rsidRPr="007C1C88">
        <w:rPr>
          <w:highlight w:val="yellow"/>
        </w:rPr>
        <w:lastRenderedPageBreak/>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Pr="007C1C88" w:rsidRDefault="007C1C88" w:rsidP="007C1C88">
      <w:pPr>
        <w:jc w:val="both"/>
        <w:rPr>
          <w:b/>
          <w:i/>
        </w:rPr>
      </w:pPr>
    </w:p>
    <w:p w:rsidR="007C1C88" w:rsidRDefault="007C1C88" w:rsidP="007C1C88">
      <w:pPr>
        <w:jc w:val="both"/>
        <w:rPr>
          <w:b/>
        </w:rPr>
      </w:pPr>
      <w:r w:rsidRPr="007C4093">
        <w:rPr>
          <w:b/>
        </w:rPr>
        <w:t>Performans göstergeleri</w:t>
      </w:r>
    </w:p>
    <w:p w:rsidR="007C1C88" w:rsidRDefault="007C1C88" w:rsidP="007C1C88">
      <w:pPr>
        <w:jc w:val="both"/>
      </w:pPr>
      <w:r>
        <w:t>Veli toplantılarına katılım oranı</w:t>
      </w:r>
    </w:p>
    <w:p w:rsidR="007C1C88" w:rsidRDefault="007C1C88" w:rsidP="007C1C88">
      <w:pPr>
        <w:jc w:val="both"/>
      </w:pPr>
      <w:r>
        <w:t>Okul internet sayfasının görüntülenme sayısı</w:t>
      </w:r>
    </w:p>
    <w:p w:rsidR="007C1C88" w:rsidRDefault="007C1C88" w:rsidP="007C1C88">
      <w:pPr>
        <w:jc w:val="both"/>
      </w:pPr>
      <w:r>
        <w:t>Paydaşların karar alma süreçlerine katılımı için gerçekleştirilen faaliyet sayısı</w:t>
      </w:r>
    </w:p>
    <w:p w:rsidR="007C1C88" w:rsidRDefault="007C1C88" w:rsidP="007C1C88">
      <w:pPr>
        <w:jc w:val="both"/>
      </w:pPr>
      <w:r>
        <w:t>Veli memnuniyet oranı</w:t>
      </w:r>
    </w:p>
    <w:p w:rsidR="007C1C88" w:rsidRDefault="007C1C88" w:rsidP="007C1C88">
      <w:pPr>
        <w:rPr>
          <w:b/>
          <w:color w:val="FF0000"/>
          <w:sz w:val="28"/>
        </w:rPr>
      </w:pPr>
    </w:p>
    <w:p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FF0F0D" w:rsidRPr="003322A4" w:rsidRDefault="00FF0F0D"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FF0F0D" w:rsidRPr="003322A4" w:rsidRDefault="00FF0F0D" w:rsidP="00F47076">
            <w:pPr>
              <w:spacing w:after="0" w:line="240" w:lineRule="auto"/>
              <w:rPr>
                <w:sz w:val="22"/>
                <w:szCs w:val="22"/>
              </w:rPr>
            </w:pPr>
            <w:r>
              <w:rPr>
                <w:sz w:val="22"/>
                <w:szCs w:val="22"/>
              </w:rPr>
              <w:t>%</w:t>
            </w:r>
            <w:r w:rsidR="00491CD2">
              <w:rPr>
                <w:sz w:val="22"/>
                <w:szCs w:val="22"/>
              </w:rPr>
              <w:t>95</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w:t>
            </w:r>
            <w:r w:rsidR="00491CD2">
              <w:rPr>
                <w:sz w:val="22"/>
                <w:szCs w:val="22"/>
              </w:rPr>
              <w:t>98</w:t>
            </w:r>
          </w:p>
        </w:tc>
        <w:tc>
          <w:tcPr>
            <w:tcW w:w="1041" w:type="dxa"/>
          </w:tcPr>
          <w:p w:rsidR="00FF0F0D" w:rsidRPr="003322A4" w:rsidRDefault="00FF0F0D" w:rsidP="00F47076">
            <w:pPr>
              <w:spacing w:after="0" w:line="240" w:lineRule="auto"/>
              <w:rPr>
                <w:sz w:val="22"/>
                <w:szCs w:val="22"/>
              </w:rPr>
            </w:pPr>
            <w:r>
              <w:rPr>
                <w:sz w:val="22"/>
                <w:szCs w:val="22"/>
              </w:rPr>
              <w:t>%100</w:t>
            </w:r>
          </w:p>
        </w:tc>
        <w:tc>
          <w:tcPr>
            <w:tcW w:w="1007" w:type="dxa"/>
          </w:tcPr>
          <w:p w:rsidR="00FF0F0D" w:rsidRPr="003322A4" w:rsidRDefault="00FF0F0D" w:rsidP="00F47076">
            <w:pPr>
              <w:spacing w:after="0" w:line="240" w:lineRule="auto"/>
              <w:rPr>
                <w:sz w:val="22"/>
                <w:szCs w:val="22"/>
              </w:rPr>
            </w:pPr>
            <w:r>
              <w:rPr>
                <w:sz w:val="22"/>
                <w:szCs w:val="22"/>
              </w:rPr>
              <w:t>%100</w:t>
            </w:r>
          </w:p>
        </w:tc>
        <w:tc>
          <w:tcPr>
            <w:tcW w:w="1092" w:type="dxa"/>
          </w:tcPr>
          <w:p w:rsidR="00FF0F0D" w:rsidRPr="003322A4" w:rsidRDefault="00FF0F0D" w:rsidP="00F47076">
            <w:pPr>
              <w:spacing w:after="0" w:line="240" w:lineRule="auto"/>
              <w:rPr>
                <w:sz w:val="22"/>
                <w:szCs w:val="22"/>
              </w:rPr>
            </w:pPr>
            <w:r>
              <w:rPr>
                <w:sz w:val="22"/>
                <w:szCs w:val="22"/>
              </w:rPr>
              <w:t>%100</w:t>
            </w:r>
          </w:p>
        </w:tc>
        <w:tc>
          <w:tcPr>
            <w:tcW w:w="1005" w:type="dxa"/>
          </w:tcPr>
          <w:p w:rsidR="00FF0F0D" w:rsidRPr="003322A4" w:rsidRDefault="00FF0F0D" w:rsidP="00F47076">
            <w:pPr>
              <w:spacing w:after="0" w:line="240" w:lineRule="auto"/>
              <w:rPr>
                <w:sz w:val="22"/>
                <w:szCs w:val="22"/>
              </w:rPr>
            </w:pPr>
            <w:r>
              <w:rPr>
                <w:sz w:val="22"/>
                <w:szCs w:val="22"/>
              </w:rPr>
              <w:t>%100</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FF0F0D" w:rsidRPr="003322A4" w:rsidRDefault="00FF0F0D" w:rsidP="00A0373D">
            <w:pPr>
              <w:spacing w:after="0" w:line="240" w:lineRule="auto"/>
              <w:rPr>
                <w:sz w:val="22"/>
                <w:szCs w:val="22"/>
              </w:rPr>
            </w:pPr>
            <w:r w:rsidRPr="00135FA9">
              <w:rPr>
                <w:sz w:val="22"/>
                <w:szCs w:val="22"/>
              </w:rPr>
              <w:t xml:space="preserve">Çalışan Memnuniyet </w:t>
            </w:r>
            <w:r>
              <w:rPr>
                <w:sz w:val="22"/>
                <w:szCs w:val="22"/>
              </w:rPr>
              <w:t xml:space="preserve">oranı </w:t>
            </w:r>
            <w:r w:rsidRPr="00633294">
              <w:rPr>
                <w:sz w:val="22"/>
                <w:szCs w:val="22"/>
              </w:rPr>
              <w:t>(%)</w:t>
            </w:r>
          </w:p>
        </w:tc>
        <w:tc>
          <w:tcPr>
            <w:tcW w:w="957" w:type="dxa"/>
            <w:shd w:val="clear" w:color="auto" w:fill="auto"/>
            <w:noWrap/>
            <w:vAlign w:val="center"/>
          </w:tcPr>
          <w:p w:rsidR="00FF0F0D" w:rsidRPr="003322A4" w:rsidRDefault="00FF0F0D" w:rsidP="00F47076">
            <w:pPr>
              <w:spacing w:after="0" w:line="240" w:lineRule="auto"/>
              <w:rPr>
                <w:sz w:val="22"/>
                <w:szCs w:val="22"/>
              </w:rPr>
            </w:pPr>
            <w:r>
              <w:rPr>
                <w:sz w:val="22"/>
                <w:szCs w:val="22"/>
              </w:rPr>
              <w:t>%1</w:t>
            </w:r>
            <w:r w:rsidR="00491CD2">
              <w:rPr>
                <w:sz w:val="22"/>
                <w:szCs w:val="22"/>
              </w:rPr>
              <w:t>00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%100</w:t>
            </w:r>
          </w:p>
        </w:tc>
        <w:tc>
          <w:tcPr>
            <w:tcW w:w="1041" w:type="dxa"/>
          </w:tcPr>
          <w:p w:rsidR="00FF0F0D" w:rsidRPr="003322A4" w:rsidRDefault="00FF0F0D" w:rsidP="00F47076">
            <w:pPr>
              <w:spacing w:after="0" w:line="240" w:lineRule="auto"/>
              <w:rPr>
                <w:sz w:val="22"/>
                <w:szCs w:val="22"/>
              </w:rPr>
            </w:pPr>
            <w:r>
              <w:rPr>
                <w:sz w:val="22"/>
                <w:szCs w:val="22"/>
              </w:rPr>
              <w:t>%100</w:t>
            </w:r>
          </w:p>
        </w:tc>
        <w:tc>
          <w:tcPr>
            <w:tcW w:w="1007" w:type="dxa"/>
          </w:tcPr>
          <w:p w:rsidR="00FF0F0D" w:rsidRPr="003322A4" w:rsidRDefault="00FF0F0D" w:rsidP="00F47076">
            <w:pPr>
              <w:spacing w:after="0" w:line="240" w:lineRule="auto"/>
              <w:rPr>
                <w:sz w:val="22"/>
                <w:szCs w:val="22"/>
              </w:rPr>
            </w:pPr>
            <w:r>
              <w:rPr>
                <w:sz w:val="22"/>
                <w:szCs w:val="22"/>
              </w:rPr>
              <w:t>%100</w:t>
            </w:r>
          </w:p>
        </w:tc>
        <w:tc>
          <w:tcPr>
            <w:tcW w:w="1092" w:type="dxa"/>
          </w:tcPr>
          <w:p w:rsidR="00FF0F0D" w:rsidRPr="003322A4" w:rsidRDefault="00FF0F0D" w:rsidP="00F47076">
            <w:pPr>
              <w:spacing w:after="0" w:line="240" w:lineRule="auto"/>
              <w:rPr>
                <w:sz w:val="22"/>
                <w:szCs w:val="22"/>
              </w:rPr>
            </w:pPr>
            <w:r>
              <w:rPr>
                <w:sz w:val="22"/>
                <w:szCs w:val="22"/>
              </w:rPr>
              <w:t>%100</w:t>
            </w:r>
          </w:p>
        </w:tc>
        <w:tc>
          <w:tcPr>
            <w:tcW w:w="1005" w:type="dxa"/>
          </w:tcPr>
          <w:p w:rsidR="00FF0F0D" w:rsidRPr="003322A4" w:rsidRDefault="00FF0F0D" w:rsidP="00F47076">
            <w:pPr>
              <w:spacing w:after="0" w:line="240" w:lineRule="auto"/>
              <w:rPr>
                <w:sz w:val="22"/>
                <w:szCs w:val="22"/>
              </w:rPr>
            </w:pPr>
            <w:r>
              <w:rPr>
                <w:sz w:val="22"/>
                <w:szCs w:val="22"/>
              </w:rPr>
              <w:t>%100</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FF0F0D" w:rsidRPr="00135FA9" w:rsidRDefault="00FF0F0D"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rsidR="00FF0F0D" w:rsidRPr="003322A4" w:rsidRDefault="00F754F2" w:rsidP="00F47076">
            <w:pPr>
              <w:spacing w:after="0" w:line="240" w:lineRule="auto"/>
              <w:rPr>
                <w:sz w:val="22"/>
                <w:szCs w:val="22"/>
              </w:rPr>
            </w:pPr>
            <w:r>
              <w:rPr>
                <w:sz w:val="22"/>
                <w:szCs w:val="22"/>
              </w:rPr>
              <w:t>46</w:t>
            </w:r>
          </w:p>
        </w:tc>
        <w:tc>
          <w:tcPr>
            <w:tcW w:w="1092" w:type="dxa"/>
            <w:gridSpan w:val="2"/>
            <w:shd w:val="clear" w:color="auto" w:fill="auto"/>
            <w:noWrap/>
            <w:vAlign w:val="center"/>
          </w:tcPr>
          <w:p w:rsidR="00FF0F0D" w:rsidRPr="003322A4" w:rsidRDefault="00F754F2" w:rsidP="00F47076">
            <w:pPr>
              <w:spacing w:after="0" w:line="240" w:lineRule="auto"/>
              <w:rPr>
                <w:sz w:val="22"/>
                <w:szCs w:val="22"/>
              </w:rPr>
            </w:pPr>
            <w:r>
              <w:rPr>
                <w:sz w:val="22"/>
                <w:szCs w:val="22"/>
              </w:rPr>
              <w:t>300</w:t>
            </w:r>
          </w:p>
        </w:tc>
        <w:tc>
          <w:tcPr>
            <w:tcW w:w="1041" w:type="dxa"/>
          </w:tcPr>
          <w:p w:rsidR="00FF0F0D" w:rsidRPr="003322A4" w:rsidRDefault="00FF0F0D" w:rsidP="00F47076">
            <w:pPr>
              <w:spacing w:after="0" w:line="240" w:lineRule="auto"/>
              <w:rPr>
                <w:sz w:val="22"/>
                <w:szCs w:val="22"/>
              </w:rPr>
            </w:pPr>
            <w:r>
              <w:rPr>
                <w:sz w:val="22"/>
                <w:szCs w:val="22"/>
              </w:rPr>
              <w:t>305</w:t>
            </w:r>
          </w:p>
        </w:tc>
        <w:tc>
          <w:tcPr>
            <w:tcW w:w="1007" w:type="dxa"/>
          </w:tcPr>
          <w:p w:rsidR="00FF0F0D" w:rsidRPr="003322A4" w:rsidRDefault="00FF0F0D" w:rsidP="00F47076">
            <w:pPr>
              <w:spacing w:after="0" w:line="240" w:lineRule="auto"/>
              <w:rPr>
                <w:sz w:val="22"/>
                <w:szCs w:val="22"/>
              </w:rPr>
            </w:pPr>
            <w:r>
              <w:rPr>
                <w:sz w:val="22"/>
                <w:szCs w:val="22"/>
              </w:rPr>
              <w:t>306</w:t>
            </w:r>
          </w:p>
        </w:tc>
        <w:tc>
          <w:tcPr>
            <w:tcW w:w="1092" w:type="dxa"/>
          </w:tcPr>
          <w:p w:rsidR="00FF0F0D" w:rsidRPr="003322A4" w:rsidRDefault="00FF0F0D" w:rsidP="00F47076">
            <w:pPr>
              <w:spacing w:after="0" w:line="240" w:lineRule="auto"/>
              <w:rPr>
                <w:sz w:val="22"/>
                <w:szCs w:val="22"/>
              </w:rPr>
            </w:pPr>
            <w:r>
              <w:rPr>
                <w:sz w:val="22"/>
                <w:szCs w:val="22"/>
              </w:rPr>
              <w:t>310</w:t>
            </w:r>
          </w:p>
        </w:tc>
        <w:tc>
          <w:tcPr>
            <w:tcW w:w="1005" w:type="dxa"/>
          </w:tcPr>
          <w:p w:rsidR="00FF0F0D" w:rsidRPr="003322A4" w:rsidRDefault="00FF0F0D" w:rsidP="00F47076">
            <w:pPr>
              <w:spacing w:after="0" w:line="240" w:lineRule="auto"/>
              <w:rPr>
                <w:sz w:val="22"/>
                <w:szCs w:val="22"/>
              </w:rPr>
            </w:pPr>
            <w:r>
              <w:rPr>
                <w:sz w:val="22"/>
                <w:szCs w:val="22"/>
              </w:rPr>
              <w:t>350</w:t>
            </w:r>
          </w:p>
        </w:tc>
      </w:tr>
      <w:tr w:rsidR="00FF0F0D" w:rsidRPr="00A47F2F" w:rsidTr="008C6F67">
        <w:trPr>
          <w:gridAfter w:val="1"/>
          <w:wAfter w:w="15" w:type="dxa"/>
          <w:trHeight w:val="549"/>
        </w:trPr>
        <w:tc>
          <w:tcPr>
            <w:tcW w:w="1757" w:type="dxa"/>
            <w:shd w:val="clear" w:color="auto" w:fill="auto"/>
            <w:vAlign w:val="center"/>
          </w:tcPr>
          <w:p w:rsidR="00FF0F0D" w:rsidRPr="003322A4" w:rsidRDefault="00FF0F0D"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rsidR="00FF0F0D" w:rsidRDefault="00FF0F0D"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rsidR="00FF0F0D" w:rsidRPr="003322A4" w:rsidRDefault="005B3F87" w:rsidP="00F47076">
            <w:pPr>
              <w:spacing w:after="0" w:line="240" w:lineRule="auto"/>
              <w:rPr>
                <w:sz w:val="22"/>
                <w:szCs w:val="22"/>
              </w:rPr>
            </w:pPr>
            <w:r>
              <w:rPr>
                <w:sz w:val="22"/>
                <w:szCs w:val="22"/>
              </w:rPr>
              <w:t>800</w:t>
            </w:r>
          </w:p>
        </w:tc>
        <w:tc>
          <w:tcPr>
            <w:tcW w:w="1092" w:type="dxa"/>
            <w:gridSpan w:val="2"/>
            <w:shd w:val="clear" w:color="auto" w:fill="auto"/>
            <w:noWrap/>
            <w:vAlign w:val="center"/>
          </w:tcPr>
          <w:p w:rsidR="00FF0F0D" w:rsidRPr="003322A4" w:rsidRDefault="00FF0F0D" w:rsidP="00F47076">
            <w:pPr>
              <w:spacing w:after="0" w:line="240" w:lineRule="auto"/>
              <w:rPr>
                <w:sz w:val="22"/>
                <w:szCs w:val="22"/>
              </w:rPr>
            </w:pPr>
            <w:r>
              <w:rPr>
                <w:sz w:val="22"/>
                <w:szCs w:val="22"/>
              </w:rPr>
              <w:t>2000</w:t>
            </w:r>
          </w:p>
        </w:tc>
        <w:tc>
          <w:tcPr>
            <w:tcW w:w="1041" w:type="dxa"/>
          </w:tcPr>
          <w:p w:rsidR="00FF0F0D" w:rsidRPr="003322A4" w:rsidRDefault="00FF0F0D" w:rsidP="00F47076">
            <w:pPr>
              <w:spacing w:after="0" w:line="240" w:lineRule="auto"/>
              <w:rPr>
                <w:sz w:val="22"/>
                <w:szCs w:val="22"/>
              </w:rPr>
            </w:pPr>
            <w:r>
              <w:rPr>
                <w:sz w:val="22"/>
                <w:szCs w:val="22"/>
              </w:rPr>
              <w:t>2500</w:t>
            </w:r>
          </w:p>
        </w:tc>
        <w:tc>
          <w:tcPr>
            <w:tcW w:w="1007" w:type="dxa"/>
          </w:tcPr>
          <w:p w:rsidR="00FF0F0D" w:rsidRPr="003322A4" w:rsidRDefault="00FF0F0D" w:rsidP="00F47076">
            <w:pPr>
              <w:spacing w:after="0" w:line="240" w:lineRule="auto"/>
              <w:rPr>
                <w:sz w:val="22"/>
                <w:szCs w:val="22"/>
              </w:rPr>
            </w:pPr>
            <w:r>
              <w:rPr>
                <w:sz w:val="22"/>
                <w:szCs w:val="22"/>
              </w:rPr>
              <w:t>2600</w:t>
            </w:r>
          </w:p>
        </w:tc>
        <w:tc>
          <w:tcPr>
            <w:tcW w:w="1092" w:type="dxa"/>
          </w:tcPr>
          <w:p w:rsidR="00FF0F0D" w:rsidRPr="003322A4" w:rsidRDefault="00FF0F0D" w:rsidP="00F47076">
            <w:pPr>
              <w:spacing w:after="0" w:line="240" w:lineRule="auto"/>
              <w:rPr>
                <w:sz w:val="22"/>
                <w:szCs w:val="22"/>
              </w:rPr>
            </w:pPr>
            <w:r>
              <w:rPr>
                <w:sz w:val="22"/>
                <w:szCs w:val="22"/>
              </w:rPr>
              <w:t>2700</w:t>
            </w:r>
          </w:p>
        </w:tc>
        <w:tc>
          <w:tcPr>
            <w:tcW w:w="1005" w:type="dxa"/>
          </w:tcPr>
          <w:p w:rsidR="00FF0F0D" w:rsidRPr="003322A4" w:rsidRDefault="00FF0F0D" w:rsidP="00F47076">
            <w:pPr>
              <w:spacing w:after="0" w:line="240" w:lineRule="auto"/>
              <w:rPr>
                <w:sz w:val="22"/>
                <w:szCs w:val="22"/>
              </w:rPr>
            </w:pPr>
            <w:r>
              <w:rPr>
                <w:sz w:val="22"/>
                <w:szCs w:val="22"/>
              </w:rPr>
              <w:t>2800</w:t>
            </w:r>
          </w:p>
        </w:tc>
      </w:tr>
    </w:tbl>
    <w:p w:rsidR="007C1C88" w:rsidRDefault="007C1C88" w:rsidP="007C1C88">
      <w:pPr>
        <w:rPr>
          <w:b/>
          <w:sz w:val="28"/>
        </w:rPr>
      </w:pPr>
    </w:p>
    <w:p w:rsidR="007C1C88" w:rsidRDefault="007C1C88" w:rsidP="007C1C88">
      <w:pPr>
        <w:rPr>
          <w:b/>
          <w:sz w:val="28"/>
        </w:rPr>
      </w:pPr>
    </w:p>
    <w:p w:rsidR="00FD7FCF" w:rsidRDefault="00FD7FCF" w:rsidP="007C1C88">
      <w:pPr>
        <w:rPr>
          <w:b/>
          <w:sz w:val="28"/>
        </w:rPr>
      </w:pPr>
    </w:p>
    <w:p w:rsidR="00FD7FCF" w:rsidRDefault="00FD7FCF" w:rsidP="007C1C88">
      <w:pPr>
        <w:rPr>
          <w:b/>
          <w:sz w:val="28"/>
        </w:rPr>
      </w:pPr>
    </w:p>
    <w:p w:rsidR="00FD7FCF" w:rsidRDefault="00FD7FCF"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A92D29"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92D29" w:rsidRPr="00A47F2F" w:rsidRDefault="00A92D29"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A92D29" w:rsidRPr="00A47F2F" w:rsidRDefault="00A92D2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Her Dönem Başı</w:t>
            </w:r>
          </w:p>
        </w:tc>
      </w:tr>
      <w:tr w:rsidR="00A92D29"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92D29" w:rsidRPr="00A47F2F" w:rsidRDefault="00A92D29"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92D29" w:rsidRPr="00A47F2F" w:rsidRDefault="00A92D29"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Her Ay</w:t>
            </w:r>
          </w:p>
        </w:tc>
      </w:tr>
      <w:tr w:rsidR="00A92D29"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2D29" w:rsidRPr="00A47F2F" w:rsidRDefault="00A92D29"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A92D29" w:rsidRPr="00A47F2F" w:rsidRDefault="00A92D29"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BT Rehber öğretmeni</w:t>
            </w:r>
          </w:p>
        </w:tc>
        <w:tc>
          <w:tcPr>
            <w:tcW w:w="1162" w:type="pct"/>
            <w:tcBorders>
              <w:top w:val="nil"/>
              <w:left w:val="nil"/>
              <w:bottom w:val="single" w:sz="8" w:space="0" w:color="auto"/>
              <w:right w:val="single" w:sz="8" w:space="0" w:color="auto"/>
            </w:tcBorders>
            <w:shd w:val="clear" w:color="auto" w:fill="auto"/>
            <w:vAlign w:val="center"/>
          </w:tcPr>
          <w:p w:rsidR="00A92D29" w:rsidRPr="00A47F2F" w:rsidRDefault="00A92D29" w:rsidP="00024784">
            <w:pPr>
              <w:spacing w:after="0" w:line="240" w:lineRule="auto"/>
              <w:jc w:val="both"/>
              <w:rPr>
                <w:color w:val="000000"/>
                <w:szCs w:val="24"/>
              </w:rPr>
            </w:pPr>
            <w:r>
              <w:rPr>
                <w:color w:val="000000"/>
                <w:szCs w:val="24"/>
              </w:rPr>
              <w:t>Her Hafta</w:t>
            </w:r>
          </w:p>
        </w:tc>
      </w:tr>
    </w:tbl>
    <w:p w:rsidR="007C1C88" w:rsidRDefault="007C1C88" w:rsidP="007C1C88">
      <w:pPr>
        <w:jc w:val="both"/>
      </w:pPr>
    </w:p>
    <w:p w:rsidR="00EB1C60" w:rsidRPr="00A47F2F" w:rsidRDefault="00D41148" w:rsidP="003152E4">
      <w:pPr>
        <w:pStyle w:val="Balk1"/>
      </w:pPr>
      <w:r>
        <w:br w:type="page"/>
      </w:r>
      <w:bookmarkStart w:id="60" w:name="_Toc531097547"/>
      <w:r w:rsidR="00EB1C60" w:rsidRPr="00A47F2F">
        <w:lastRenderedPageBreak/>
        <w:t>V. BÖLÜM</w:t>
      </w:r>
      <w:bookmarkEnd w:id="58"/>
      <w:bookmarkEnd w:id="59"/>
      <w:r w:rsidR="008D4E73">
        <w:t>:</w:t>
      </w:r>
      <w:bookmarkStart w:id="61" w:name="_Toc416085168"/>
      <w:bookmarkStart w:id="62"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0"/>
      <w:bookmarkEnd w:id="61"/>
      <w:bookmarkEnd w:id="6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FD7FCF"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D7FCF" w:rsidRPr="00D41148" w:rsidRDefault="00FD7FCF"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r>
      <w:tr w:rsidR="00FD7FCF"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D7FCF" w:rsidRPr="00D41148" w:rsidRDefault="00FD7FCF"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sidRPr="00C7538C">
              <w:rPr>
                <w:sz w:val="20"/>
                <w:szCs w:val="20"/>
              </w:rPr>
              <w:t>0</w:t>
            </w:r>
          </w:p>
        </w:tc>
      </w:tr>
      <w:tr w:rsidR="00FD7FCF"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D7FCF" w:rsidRPr="00D41148" w:rsidRDefault="00FD7FCF"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6000 TL</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7000 TL</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8000TL</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8500TL</w:t>
            </w:r>
          </w:p>
        </w:tc>
        <w:tc>
          <w:tcPr>
            <w:tcW w:w="1134" w:type="dxa"/>
            <w:tcBorders>
              <w:top w:val="nil"/>
              <w:left w:val="nil"/>
              <w:bottom w:val="single" w:sz="4"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8750TL</w:t>
            </w:r>
          </w:p>
        </w:tc>
        <w:tc>
          <w:tcPr>
            <w:tcW w:w="1560" w:type="dxa"/>
            <w:tcBorders>
              <w:top w:val="nil"/>
              <w:left w:val="nil"/>
              <w:bottom w:val="single" w:sz="4" w:space="0" w:color="000000"/>
              <w:right w:val="single" w:sz="12"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9000TL</w:t>
            </w:r>
          </w:p>
        </w:tc>
      </w:tr>
      <w:tr w:rsidR="00FD7FCF"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D7FCF" w:rsidRPr="00D41148" w:rsidRDefault="00FD7FCF"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6000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7000TL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8500TL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8750TL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D7FCF" w:rsidRPr="00C7538C" w:rsidRDefault="00FD7FCF" w:rsidP="00981F17">
            <w:pPr>
              <w:spacing w:after="0" w:line="240" w:lineRule="auto"/>
              <w:ind w:right="71"/>
              <w:jc w:val="center"/>
              <w:rPr>
                <w:sz w:val="20"/>
                <w:szCs w:val="20"/>
              </w:rPr>
            </w:pPr>
            <w:r>
              <w:rPr>
                <w:sz w:val="20"/>
                <w:szCs w:val="20"/>
              </w:rPr>
              <w:t>9000TL</w:t>
            </w:r>
          </w:p>
        </w:tc>
      </w:tr>
    </w:tbl>
    <w:p w:rsidR="00D41148" w:rsidRDefault="00D41148" w:rsidP="00D41148"/>
    <w:p w:rsidR="00337637" w:rsidRPr="008D4E73" w:rsidRDefault="00337637" w:rsidP="003152E4">
      <w:pPr>
        <w:pStyle w:val="Balk1"/>
      </w:pPr>
      <w:bookmarkStart w:id="63" w:name="_Toc416085171"/>
      <w:bookmarkStart w:id="64" w:name="_Toc529519472"/>
      <w:r w:rsidRPr="008D4E73">
        <w:t>V</w:t>
      </w:r>
      <w:r w:rsidR="008D4E73" w:rsidRPr="008D4E73">
        <w:t>I</w:t>
      </w:r>
      <w:r w:rsidRPr="008D4E73">
        <w:t>. BÖLÜM</w:t>
      </w:r>
      <w:bookmarkEnd w:id="63"/>
      <w:bookmarkEnd w:id="64"/>
      <w:r w:rsidR="008D4E73" w:rsidRPr="008D4E73">
        <w:t>:</w:t>
      </w:r>
      <w:bookmarkStart w:id="65" w:name="_Toc416085172"/>
      <w:bookmarkStart w:id="66" w:name="_Toc529519473"/>
      <w:r w:rsidR="008D4E73" w:rsidRPr="008D4E73">
        <w:t xml:space="preserve"> </w:t>
      </w:r>
      <w:r w:rsidRPr="008D4E73">
        <w:t>İZLEME VE DEĞERLENDİRME</w:t>
      </w:r>
      <w:bookmarkEnd w:id="65"/>
      <w:bookmarkEnd w:id="6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7" w:name="_Toc531097548"/>
      <w:r w:rsidRPr="00A47F2F">
        <w:lastRenderedPageBreak/>
        <w:t>EKLER:</w:t>
      </w:r>
      <w:bookmarkEnd w:id="67"/>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17"/>
      <w:pgSz w:w="16838" w:h="11906" w:orient="landscape"/>
      <w:pgMar w:top="993"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EB23FF" w:rsidRPr="00A47F2F" w:rsidRDefault="00EB23FF"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EB23FF" w:rsidRDefault="00EB23FF">
      <w:pPr>
        <w:pStyle w:val="AklamaMetni"/>
      </w:pPr>
    </w:p>
  </w:comment>
  <w:comment w:id="21" w:author="Fatih ISLEK" w:date="2018-11-27T15:55:00Z" w:initials="FI">
    <w:p w:rsidR="00EB23FF" w:rsidRDefault="00EB23FF"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EB23FF" w:rsidRDefault="00EB23FF" w:rsidP="00373590">
      <w:pPr>
        <w:rPr>
          <w:b/>
          <w:i/>
        </w:rPr>
      </w:pPr>
      <w:r>
        <w:rPr>
          <w:b/>
          <w:i/>
        </w:rPr>
        <w:t>Alınan ödüller, başarılar, başarılı ve farklı uygulamalara yer verebileceğiniz tanıtım bölümünün iki, üç sayfadan fazla olmamasına dikkat edilmesi gerekmektedir.)</w:t>
      </w:r>
    </w:p>
    <w:p w:rsidR="00EB23FF" w:rsidRDefault="00EB23FF">
      <w:pPr>
        <w:pStyle w:val="AklamaMetni"/>
      </w:pPr>
    </w:p>
  </w:comment>
  <w:comment w:id="24" w:author="Fatih ISLEK" w:date="2018-11-27T16:03:00Z" w:initials="FI">
    <w:p w:rsidR="00EB23FF" w:rsidRDefault="00EB23FF"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EB23FF" w:rsidRDefault="00EB23FF">
      <w:pPr>
        <w:pStyle w:val="AklamaMetni"/>
      </w:pPr>
    </w:p>
  </w:comment>
  <w:comment w:id="27" w:author="Fatih ISLEK" w:date="2018-11-27T15:52:00Z" w:initials="FI">
    <w:p w:rsidR="00EB23FF" w:rsidRDefault="00EB23FF"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EB23FF" w:rsidRDefault="00EB23FF">
      <w:pPr>
        <w:pStyle w:val="AklamaMetni"/>
      </w:pPr>
    </w:p>
  </w:comment>
  <w:comment w:id="29" w:author="Fatih ISLEK" w:date="2018-11-29T10:29:00Z" w:initials="FI">
    <w:p w:rsidR="00EB23FF" w:rsidRDefault="00EB23FF">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EB23FF" w:rsidRPr="00710994" w:rsidRDefault="00EB23FF">
      <w:pPr>
        <w:pStyle w:val="AklamaMetni"/>
      </w:pPr>
      <w:r>
        <w:t>Unutulmaması gereken husus okulun iç ve dış faktörlerinin tümünün değerlendirilmesi gerektiğidir.</w:t>
      </w:r>
    </w:p>
  </w:comment>
  <w:comment w:id="31" w:author="Fatih ISLEK" w:date="2018-11-29T10:38:00Z" w:initials="FI">
    <w:p w:rsidR="00EB23FF" w:rsidRDefault="00EB23FF"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EB23FF" w:rsidRDefault="00EB23FF"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EB23FF" w:rsidRDefault="00EB23FF" w:rsidP="00474795">
      <w:pPr>
        <w:spacing w:after="0"/>
        <w:ind w:firstLine="708"/>
        <w:jc w:val="both"/>
        <w:rPr>
          <w:b/>
          <w:szCs w:val="24"/>
        </w:rPr>
      </w:pPr>
      <w:r>
        <w:rPr>
          <w:szCs w:val="24"/>
        </w:rPr>
        <w:t>Bu 5 alanın GZ ifadelerinde düşünülmesi gerekir.</w:t>
      </w:r>
    </w:p>
    <w:p w:rsidR="00EB23FF" w:rsidRDefault="00EB23FF">
      <w:pPr>
        <w:pStyle w:val="AklamaMetni"/>
      </w:pPr>
    </w:p>
  </w:comment>
  <w:comment w:id="32" w:author="Fatih ISLEK" w:date="2018-11-29T10:39:00Z" w:initials="FI">
    <w:p w:rsidR="00EB23FF" w:rsidRDefault="00EB23FF"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EB23FF" w:rsidRDefault="00EB23FF" w:rsidP="00474795">
      <w:pPr>
        <w:spacing w:after="0"/>
        <w:ind w:firstLine="708"/>
        <w:jc w:val="both"/>
        <w:rPr>
          <w:szCs w:val="24"/>
        </w:rPr>
      </w:pPr>
      <w:r>
        <w:rPr>
          <w:szCs w:val="24"/>
        </w:rPr>
        <w:t>FT ifadeleri belirlenirken PESTLE analizine ilişkin başlıklardan faydalanılır.</w:t>
      </w:r>
    </w:p>
    <w:p w:rsidR="00EB23FF" w:rsidRDefault="00EB23FF">
      <w:pPr>
        <w:pStyle w:val="AklamaMetni"/>
      </w:pPr>
    </w:p>
  </w:comment>
  <w:comment w:id="44" w:author="Fatih ISLEK" w:date="2018-11-27T15:51:00Z" w:initials="FI">
    <w:p w:rsidR="00EB23FF" w:rsidRPr="00B11140" w:rsidRDefault="00EB23FF"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EB23FF" w:rsidRDefault="00EB23FF">
      <w:pPr>
        <w:pStyle w:val="AklamaMetni"/>
      </w:pPr>
    </w:p>
  </w:comment>
  <w:comment w:id="47" w:author="Fatih ISLEK" w:date="2018-11-27T15:50:00Z" w:initials="FI">
    <w:p w:rsidR="00EB23FF" w:rsidRDefault="00EB23FF">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2" w:author="Fatih ISLEK" w:date="2019-12-20T13:49:00Z" w:initials="FI">
    <w:p w:rsidR="00EB23FF" w:rsidRPr="000140D3" w:rsidRDefault="00EB23FF" w:rsidP="006330F8">
      <w:pPr>
        <w:rPr>
          <w:highlight w:val="yellow"/>
        </w:rPr>
      </w:pPr>
      <w:r>
        <w:rPr>
          <w:rStyle w:val="AklamaBavurusu"/>
        </w:rPr>
        <w:annotationRef/>
      </w:r>
      <w:r w:rsidRPr="000140D3">
        <w:rPr>
          <w:highlight w:val="yellow"/>
        </w:rPr>
        <w:t xml:space="preserve">Açıklama: </w:t>
      </w:r>
    </w:p>
    <w:p w:rsidR="00EB23FF" w:rsidRPr="000140D3" w:rsidRDefault="00EB23FF" w:rsidP="006330F8">
      <w:pPr>
        <w:numPr>
          <w:ilvl w:val="0"/>
          <w:numId w:val="1"/>
        </w:numPr>
        <w:rPr>
          <w:highlight w:val="yellow"/>
        </w:rPr>
      </w:pPr>
      <w:r w:rsidRPr="000140D3">
        <w:rPr>
          <w:b/>
          <w:sz w:val="28"/>
          <w:highlight w:val="yellow"/>
        </w:rPr>
        <w:t>Amaç, hedef, gösterge ve eylem kurgusu amaç Sayfa 16-17 da yer alan Gelişim Alanlarına göre yapılacaktır.</w:t>
      </w:r>
    </w:p>
    <w:p w:rsidR="00EB23FF" w:rsidRPr="000140D3" w:rsidRDefault="00EB23FF" w:rsidP="006330F8">
      <w:pPr>
        <w:numPr>
          <w:ilvl w:val="0"/>
          <w:numId w:val="1"/>
        </w:numPr>
        <w:rPr>
          <w:highlight w:val="yellow"/>
        </w:rPr>
      </w:pPr>
      <w:r>
        <w:rPr>
          <w:b/>
          <w:sz w:val="28"/>
          <w:highlight w:val="yellow"/>
        </w:rPr>
        <w:t>Altta erişim, kalite ve kapasite amaçlarına ilişkin örnek amaç, hedef ve göstergeler verilmiştir.</w:t>
      </w:r>
    </w:p>
    <w:p w:rsidR="00EB23FF" w:rsidRDefault="00EB23FF" w:rsidP="006330F8">
      <w:pPr>
        <w:numPr>
          <w:ilvl w:val="0"/>
          <w:numId w:val="1"/>
        </w:numPr>
        <w:rPr>
          <w:highlight w:val="yellow"/>
        </w:rPr>
      </w:pPr>
      <w:r>
        <w:rPr>
          <w:highlight w:val="yellow"/>
        </w:rPr>
        <w:t>Erişim başlığında eylemlere ilişkin örneğe yer verilmiştir.</w:t>
      </w:r>
    </w:p>
    <w:p w:rsidR="00EB23FF" w:rsidRDefault="00EB23FF" w:rsidP="006330F8">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28" w:rsidRDefault="007C4C28" w:rsidP="00DC3C73">
      <w:pPr>
        <w:spacing w:after="0" w:line="240" w:lineRule="auto"/>
      </w:pPr>
      <w:r>
        <w:separator/>
      </w:r>
    </w:p>
  </w:endnote>
  <w:endnote w:type="continuationSeparator" w:id="1">
    <w:p w:rsidR="007C4C28" w:rsidRDefault="007C4C2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FF" w:rsidRDefault="00024817">
    <w:pPr>
      <w:pStyle w:val="Altbilgi"/>
      <w:jc w:val="right"/>
    </w:pPr>
    <w:fldSimple w:instr="PAGE   \* MERGEFORMAT">
      <w:r w:rsidR="00491CD2">
        <w:rPr>
          <w:noProof/>
        </w:rPr>
        <w:t>40</w:t>
      </w:r>
    </w:fldSimple>
  </w:p>
  <w:p w:rsidR="00EB23FF" w:rsidRDefault="00EB23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FF" w:rsidRDefault="00024817">
    <w:pPr>
      <w:pStyle w:val="Altbilgi"/>
      <w:jc w:val="right"/>
    </w:pPr>
    <w:fldSimple w:instr="PAGE   \* MERGEFORMAT">
      <w:r w:rsidR="00EB23FF">
        <w:rPr>
          <w:noProof/>
        </w:rPr>
        <w:t>i</w:t>
      </w:r>
    </w:fldSimple>
  </w:p>
  <w:p w:rsidR="00EB23FF" w:rsidRDefault="00EB23F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FF" w:rsidRDefault="00024817">
    <w:pPr>
      <w:pStyle w:val="Altbilgi"/>
      <w:jc w:val="right"/>
    </w:pPr>
    <w:fldSimple w:instr="PAGE   \* MERGEFORMAT">
      <w:r w:rsidR="00EB23FF">
        <w:rPr>
          <w:noProof/>
        </w:rPr>
        <w:t>1</w:t>
      </w:r>
    </w:fldSimple>
  </w:p>
  <w:p w:rsidR="00EB23FF" w:rsidRDefault="00EB23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28" w:rsidRDefault="007C4C28" w:rsidP="00DC3C73">
      <w:pPr>
        <w:spacing w:after="0" w:line="240" w:lineRule="auto"/>
      </w:pPr>
      <w:r>
        <w:separator/>
      </w:r>
    </w:p>
  </w:footnote>
  <w:footnote w:type="continuationSeparator" w:id="1">
    <w:p w:rsidR="007C4C28" w:rsidRDefault="007C4C2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FF" w:rsidRPr="00A40B5B" w:rsidRDefault="00EB23F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41642E"/>
    <w:multiLevelType w:val="hybridMultilevel"/>
    <w:tmpl w:val="D8DCECEE"/>
    <w:lvl w:ilvl="0" w:tplc="AE404E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281D06"/>
    <w:multiLevelType w:val="hybridMultilevel"/>
    <w:tmpl w:val="B55044A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784"/>
    <w:rsid w:val="00024817"/>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498"/>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4A2"/>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48CF"/>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D47"/>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183"/>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039"/>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3B6"/>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4C15"/>
    <w:rsid w:val="004277BA"/>
    <w:rsid w:val="00427D4B"/>
    <w:rsid w:val="00427EA4"/>
    <w:rsid w:val="00430650"/>
    <w:rsid w:val="00430D80"/>
    <w:rsid w:val="0043189A"/>
    <w:rsid w:val="00432F97"/>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CD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FD0"/>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6CED"/>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3F87"/>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0BA"/>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0F8"/>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46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99F"/>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08B"/>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6EA9"/>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87DA8"/>
    <w:rsid w:val="007915C9"/>
    <w:rsid w:val="00791D9E"/>
    <w:rsid w:val="007940A0"/>
    <w:rsid w:val="007944B2"/>
    <w:rsid w:val="00796391"/>
    <w:rsid w:val="00796474"/>
    <w:rsid w:val="0079707A"/>
    <w:rsid w:val="007A0B90"/>
    <w:rsid w:val="007A1518"/>
    <w:rsid w:val="007A2814"/>
    <w:rsid w:val="007A2B09"/>
    <w:rsid w:val="007A373B"/>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C28"/>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7E7"/>
    <w:rsid w:val="00811C61"/>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5A3"/>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3EBB"/>
    <w:rsid w:val="008840BF"/>
    <w:rsid w:val="00884FC5"/>
    <w:rsid w:val="0088601F"/>
    <w:rsid w:val="00886841"/>
    <w:rsid w:val="00886888"/>
    <w:rsid w:val="00886A5C"/>
    <w:rsid w:val="00886D6B"/>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6FDC"/>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9BA"/>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0B7"/>
    <w:rsid w:val="00981313"/>
    <w:rsid w:val="00981F17"/>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2D2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462"/>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4E6D"/>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57D32"/>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868"/>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622"/>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50F"/>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27F"/>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1C71"/>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5E0"/>
    <w:rsid w:val="00E43C1E"/>
    <w:rsid w:val="00E45078"/>
    <w:rsid w:val="00E456B7"/>
    <w:rsid w:val="00E46CBB"/>
    <w:rsid w:val="00E46D7C"/>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6F7E"/>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3FF"/>
    <w:rsid w:val="00EB2578"/>
    <w:rsid w:val="00EB47B5"/>
    <w:rsid w:val="00EB5EF1"/>
    <w:rsid w:val="00EC1422"/>
    <w:rsid w:val="00EC2B1D"/>
    <w:rsid w:val="00EC42F4"/>
    <w:rsid w:val="00EC43AC"/>
    <w:rsid w:val="00EC4735"/>
    <w:rsid w:val="00EC54D4"/>
    <w:rsid w:val="00EC57B5"/>
    <w:rsid w:val="00EC74DF"/>
    <w:rsid w:val="00ED01AE"/>
    <w:rsid w:val="00ED0A3B"/>
    <w:rsid w:val="00ED0B38"/>
    <w:rsid w:val="00ED0B8A"/>
    <w:rsid w:val="00ED12C7"/>
    <w:rsid w:val="00ED3111"/>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1D64"/>
    <w:rsid w:val="00F024B5"/>
    <w:rsid w:val="00F02607"/>
    <w:rsid w:val="00F03568"/>
    <w:rsid w:val="00F04B2D"/>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4F2"/>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C35"/>
    <w:rsid w:val="00FA0F35"/>
    <w:rsid w:val="00FA187C"/>
    <w:rsid w:val="00FA19BD"/>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7FCF"/>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0F0D"/>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character" w:customStyle="1" w:styleId="NormalWebChar">
    <w:name w:val="Normal (Web) Char"/>
    <w:link w:val="NormalWeb"/>
    <w:rsid w:val="0074408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744FFC3-89FD-47D0-BA5E-DB210EBB76BF}"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938984E1-D9F0-4271-B6C3-AE0DEBB9C526}" type="presOf" srcId="{D87EEC32-D642-4C15-8C65-E323814D2A3A}" destId="{100A08BA-E811-4584-A13C-228AF0A8A454}" srcOrd="0" destOrd="0" presId="urn:microsoft.com/office/officeart/2005/8/layout/cycle8"/>
    <dgm:cxn modelId="{D29CC59B-5782-402C-AD56-E001CAB6CBF8}" type="presOf" srcId="{E4BEFF6F-FFC7-417B-9255-F71095EEBEA8}" destId="{A1403B5E-13CE-4459-8B64-0B1573A1231F}" srcOrd="1" destOrd="0" presId="urn:microsoft.com/office/officeart/2005/8/layout/cycle8"/>
    <dgm:cxn modelId="{5EA3FB23-BB5B-42BF-9366-9F266C467862}"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7FC03F5-6572-413A-980A-731C3FC3E8FA}" type="presOf" srcId="{9AF66792-BEEB-4FEB-B68B-FC30221BAEDC}" destId="{A1BFAE48-9AEF-4CE2-881C-145A2B40B699}" srcOrd="1" destOrd="0" presId="urn:microsoft.com/office/officeart/2005/8/layout/cycle8"/>
    <dgm:cxn modelId="{6854646E-8000-4A7F-925A-278E007E5C0D}" type="presOf" srcId="{9D338396-06AA-489D-A885-57821F5608AF}" destId="{74328851-9D17-4B33-B14E-5ED6C473319D}" srcOrd="1" destOrd="0" presId="urn:microsoft.com/office/officeart/2005/8/layout/cycle8"/>
    <dgm:cxn modelId="{E726FFBA-C287-4951-A4E4-0652E2CD3926}" type="presOf" srcId="{9D338396-06AA-489D-A885-57821F5608AF}" destId="{8960C805-F742-4752-A3B8-A7047D0574FA}" srcOrd="0" destOrd="0" presId="urn:microsoft.com/office/officeart/2005/8/layout/cycle8"/>
    <dgm:cxn modelId="{35FEBBC3-BE15-4276-A2F7-514F673012A3}" type="presOf" srcId="{F83FC750-7CDE-46AB-A0BA-DBC4B9D44BE3}" destId="{7C1AB41B-5598-4485-A44D-C347A61B4CBC}" srcOrd="1" destOrd="0" presId="urn:microsoft.com/office/officeart/2005/8/layout/cycle8"/>
    <dgm:cxn modelId="{0C64C901-3D7F-4C67-968B-397D3E0EA9A7}" type="presOf" srcId="{E8BE0BFE-2A93-4BC8-B8DE-3F71AC38D567}" destId="{267B72DD-396A-4206-8F4C-85D79C74CCAD}" srcOrd="0" destOrd="0" presId="urn:microsoft.com/office/officeart/2005/8/layout/cycle8"/>
    <dgm:cxn modelId="{2A365C88-2626-41AF-A363-5ACB06D703BA}" type="presOf" srcId="{9AF66792-BEEB-4FEB-B68B-FC30221BAEDC}" destId="{C5494AC2-E33F-4DD2-9D4B-315106DC9766}" srcOrd="0" destOrd="0" presId="urn:microsoft.com/office/officeart/2005/8/layout/cycle8"/>
    <dgm:cxn modelId="{3C42CA83-7D67-46FF-924F-EED4B0EE7DE1}" type="presOf" srcId="{F83FC750-7CDE-46AB-A0BA-DBC4B9D44BE3}" destId="{A8D1F0D5-26EB-48DA-960D-825E6FE928B2}" srcOrd="0" destOrd="0" presId="urn:microsoft.com/office/officeart/2005/8/layout/cycle8"/>
    <dgm:cxn modelId="{74E6D3D3-ED54-4203-90CD-E49FA652AA2A}" type="presOf" srcId="{E4BEFF6F-FFC7-417B-9255-F71095EEBEA8}" destId="{373A7CE9-2D8B-48FF-A7E7-FD1818748C0E}" srcOrd="0" destOrd="0" presId="urn:microsoft.com/office/officeart/2005/8/layout/cycle8"/>
    <dgm:cxn modelId="{2B44F5E5-EDEB-416F-8B7B-CD28679A88DF}"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81333BD-A182-4409-B9A1-FB80D945B517}" type="presParOf" srcId="{BA526683-F383-411A-BD21-A957D08B123F}" destId="{267B72DD-396A-4206-8F4C-85D79C74CCAD}" srcOrd="0" destOrd="0" presId="urn:microsoft.com/office/officeart/2005/8/layout/cycle8"/>
    <dgm:cxn modelId="{5684B993-64A4-4622-875B-6B7ED89E6734}" type="presParOf" srcId="{BA526683-F383-411A-BD21-A957D08B123F}" destId="{76741CD6-A839-4282-8258-5C7E678D3A5F}" srcOrd="1" destOrd="0" presId="urn:microsoft.com/office/officeart/2005/8/layout/cycle8"/>
    <dgm:cxn modelId="{620A9D10-F470-4A31-BBBA-B63F57C3A8F1}" type="presParOf" srcId="{BA526683-F383-411A-BD21-A957D08B123F}" destId="{0161085C-00D5-4CA7-B7B4-7072D5C40C1D}" srcOrd="2" destOrd="0" presId="urn:microsoft.com/office/officeart/2005/8/layout/cycle8"/>
    <dgm:cxn modelId="{18C3E67E-181A-479B-BE05-3AED6D85B850}" type="presParOf" srcId="{BA526683-F383-411A-BD21-A957D08B123F}" destId="{E9FBB2A5-3CF1-4CA9-AA14-6E5ECC6DD6B0}" srcOrd="3" destOrd="0" presId="urn:microsoft.com/office/officeart/2005/8/layout/cycle8"/>
    <dgm:cxn modelId="{F4F5F956-3C3F-44BB-B37E-1DF597B8B4A5}" type="presParOf" srcId="{BA526683-F383-411A-BD21-A957D08B123F}" destId="{8960C805-F742-4752-A3B8-A7047D0574FA}" srcOrd="4" destOrd="0" presId="urn:microsoft.com/office/officeart/2005/8/layout/cycle8"/>
    <dgm:cxn modelId="{AFAB29E3-AB7A-4BC3-9C48-1F526A7D4114}" type="presParOf" srcId="{BA526683-F383-411A-BD21-A957D08B123F}" destId="{F9BAE066-5F77-4D2A-8EBB-3E2B5ED5B8F6}" srcOrd="5" destOrd="0" presId="urn:microsoft.com/office/officeart/2005/8/layout/cycle8"/>
    <dgm:cxn modelId="{DAF943F3-FE25-48F2-86FF-FF3A73D39704}" type="presParOf" srcId="{BA526683-F383-411A-BD21-A957D08B123F}" destId="{724342BE-275A-4C17-8746-BB3F74C86E9A}" srcOrd="6" destOrd="0" presId="urn:microsoft.com/office/officeart/2005/8/layout/cycle8"/>
    <dgm:cxn modelId="{EEA429E7-751C-4D8F-8B41-855F7FDF6A88}" type="presParOf" srcId="{BA526683-F383-411A-BD21-A957D08B123F}" destId="{74328851-9D17-4B33-B14E-5ED6C473319D}" srcOrd="7" destOrd="0" presId="urn:microsoft.com/office/officeart/2005/8/layout/cycle8"/>
    <dgm:cxn modelId="{69F36682-BDC5-4AD8-A414-C8CD20767DDD}" type="presParOf" srcId="{BA526683-F383-411A-BD21-A957D08B123F}" destId="{100A08BA-E811-4584-A13C-228AF0A8A454}" srcOrd="8" destOrd="0" presId="urn:microsoft.com/office/officeart/2005/8/layout/cycle8"/>
    <dgm:cxn modelId="{F83B9A04-475F-4A0F-8CE3-47106121AE7D}" type="presParOf" srcId="{BA526683-F383-411A-BD21-A957D08B123F}" destId="{10C6BB2E-F0EC-4195-A687-1B651A3EFA76}" srcOrd="9" destOrd="0" presId="urn:microsoft.com/office/officeart/2005/8/layout/cycle8"/>
    <dgm:cxn modelId="{DA2320EB-D961-4D6D-80B3-6A6DBF1BE38B}" type="presParOf" srcId="{BA526683-F383-411A-BD21-A957D08B123F}" destId="{8F326C79-01EA-49A9-93CF-B76D99523F6F}" srcOrd="10" destOrd="0" presId="urn:microsoft.com/office/officeart/2005/8/layout/cycle8"/>
    <dgm:cxn modelId="{FD644609-EFB3-46FC-9A0A-679ACC4F85F1}" type="presParOf" srcId="{BA526683-F383-411A-BD21-A957D08B123F}" destId="{0670A7F0-9DCA-427C-8C0A-B4C908BAC054}" srcOrd="11" destOrd="0" presId="urn:microsoft.com/office/officeart/2005/8/layout/cycle8"/>
    <dgm:cxn modelId="{07846A97-800C-4CE4-AE66-20058EF51C7C}" type="presParOf" srcId="{BA526683-F383-411A-BD21-A957D08B123F}" destId="{C5494AC2-E33F-4DD2-9D4B-315106DC9766}" srcOrd="12" destOrd="0" presId="urn:microsoft.com/office/officeart/2005/8/layout/cycle8"/>
    <dgm:cxn modelId="{768A2854-B2A0-49B1-9B16-42E3B972DC00}" type="presParOf" srcId="{BA526683-F383-411A-BD21-A957D08B123F}" destId="{DCE20721-BDA9-4878-B677-ECD404A96052}" srcOrd="13" destOrd="0" presId="urn:microsoft.com/office/officeart/2005/8/layout/cycle8"/>
    <dgm:cxn modelId="{AFD61048-8B9E-4CD2-AFB2-03D8721E80FA}" type="presParOf" srcId="{BA526683-F383-411A-BD21-A957D08B123F}" destId="{05E765BB-BC5C-4A33-B523-B9E8DE4B5339}" srcOrd="14" destOrd="0" presId="urn:microsoft.com/office/officeart/2005/8/layout/cycle8"/>
    <dgm:cxn modelId="{3E5B6E4B-AB41-4DF6-A0A7-AE88A3EA00F0}" type="presParOf" srcId="{BA526683-F383-411A-BD21-A957D08B123F}" destId="{A1BFAE48-9AEF-4CE2-881C-145A2B40B699}" srcOrd="15" destOrd="0" presId="urn:microsoft.com/office/officeart/2005/8/layout/cycle8"/>
    <dgm:cxn modelId="{C98E1621-B64D-4BD0-A507-01026BF772D2}" type="presParOf" srcId="{BA526683-F383-411A-BD21-A957D08B123F}" destId="{373A7CE9-2D8B-48FF-A7E7-FD1818748C0E}" srcOrd="16" destOrd="0" presId="urn:microsoft.com/office/officeart/2005/8/layout/cycle8"/>
    <dgm:cxn modelId="{088D77C2-3E56-4A47-853D-1DC108424004}" type="presParOf" srcId="{BA526683-F383-411A-BD21-A957D08B123F}" destId="{3F64E8A9-68A0-49A0-9836-9DC0636C5308}" srcOrd="17" destOrd="0" presId="urn:microsoft.com/office/officeart/2005/8/layout/cycle8"/>
    <dgm:cxn modelId="{2623BC8A-451B-47EA-B8A2-58F74A9B5CF3}" type="presParOf" srcId="{BA526683-F383-411A-BD21-A957D08B123F}" destId="{219E29F9-B39D-4D14-B51F-12F5FC91D16A}" srcOrd="18" destOrd="0" presId="urn:microsoft.com/office/officeart/2005/8/layout/cycle8"/>
    <dgm:cxn modelId="{946F9D03-41AC-40F1-8F3A-791600A9C865}" type="presParOf" srcId="{BA526683-F383-411A-BD21-A957D08B123F}" destId="{A1403B5E-13CE-4459-8B64-0B1573A1231F}" srcOrd="19" destOrd="0" presId="urn:microsoft.com/office/officeart/2005/8/layout/cycle8"/>
    <dgm:cxn modelId="{03EA45DD-A4A1-484F-B974-BC4BAD7ACE5B}" type="presParOf" srcId="{BA526683-F383-411A-BD21-A957D08B123F}" destId="{A8D1F0D5-26EB-48DA-960D-825E6FE928B2}" srcOrd="20" destOrd="0" presId="urn:microsoft.com/office/officeart/2005/8/layout/cycle8"/>
    <dgm:cxn modelId="{11C5B0A6-4D67-4853-AD1F-570A72CEF73F}" type="presParOf" srcId="{BA526683-F383-411A-BD21-A957D08B123F}" destId="{00CD3B3C-3082-4805-826B-376EF526FEE2}" srcOrd="21" destOrd="0" presId="urn:microsoft.com/office/officeart/2005/8/layout/cycle8"/>
    <dgm:cxn modelId="{FD2B8210-18C1-4694-9966-9642F9246BD9}" type="presParOf" srcId="{BA526683-F383-411A-BD21-A957D08B123F}" destId="{2FD8AE9A-C7EC-49F2-9050-CD7F86110061}" srcOrd="22" destOrd="0" presId="urn:microsoft.com/office/officeart/2005/8/layout/cycle8"/>
    <dgm:cxn modelId="{ACCD83FF-7CF9-4068-97F0-054398E9B352}" type="presParOf" srcId="{BA526683-F383-411A-BD21-A957D08B123F}" destId="{7C1AB41B-5598-4485-A44D-C347A61B4CBC}" srcOrd="23" destOrd="0" presId="urn:microsoft.com/office/officeart/2005/8/layout/cycle8"/>
    <dgm:cxn modelId="{EAF9F8ED-4CB4-47FC-A6F4-369EB066654E}" type="presParOf" srcId="{BA526683-F383-411A-BD21-A957D08B123F}" destId="{601CF880-1EA8-49BA-A98C-3E771E83102C}" srcOrd="24" destOrd="0" presId="urn:microsoft.com/office/officeart/2005/8/layout/cycle8"/>
    <dgm:cxn modelId="{66B649E4-2857-4D82-A648-915A939990C9}" type="presParOf" srcId="{BA526683-F383-411A-BD21-A957D08B123F}" destId="{ECF12B94-746D-4140-9C29-523F028781F4}" srcOrd="25" destOrd="0" presId="urn:microsoft.com/office/officeart/2005/8/layout/cycle8"/>
    <dgm:cxn modelId="{77ACEA83-26F8-400E-8E70-27523C721549}" type="presParOf" srcId="{BA526683-F383-411A-BD21-A957D08B123F}" destId="{AA1D771B-54D6-4293-AFCF-8FD4851F902B}" srcOrd="26" destOrd="0" presId="urn:microsoft.com/office/officeart/2005/8/layout/cycle8"/>
    <dgm:cxn modelId="{2EEBB8B7-CFD6-4F88-86F5-F6E095986532}" type="presParOf" srcId="{BA526683-F383-411A-BD21-A957D08B123F}" destId="{A12A4E20-5E81-4B37-8861-95D5A02D88F6}" srcOrd="27" destOrd="0" presId="urn:microsoft.com/office/officeart/2005/8/layout/cycle8"/>
    <dgm:cxn modelId="{A9CF38EF-3242-41AC-BEDE-AE8F48687C98}" type="presParOf" srcId="{BA526683-F383-411A-BD21-A957D08B123F}" destId="{B88E6692-EF45-4A23-AE28-DC438D3CCFE6}" srcOrd="28" destOrd="0" presId="urn:microsoft.com/office/officeart/2005/8/layout/cycle8"/>
    <dgm:cxn modelId="{68116A22-4930-46AA-9775-84A1FD8FDCE5}"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8121-B97D-472D-B37C-892EAD41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43</Pages>
  <Words>6128</Words>
  <Characters>34933</Characters>
  <Application>Microsoft Office Word</Application>
  <DocSecurity>0</DocSecurity>
  <Lines>291</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40980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MAE</cp:lastModifiedBy>
  <cp:revision>11</cp:revision>
  <cp:lastPrinted>2019-12-25T07:13:00Z</cp:lastPrinted>
  <dcterms:created xsi:type="dcterms:W3CDTF">2019-12-20T07:23:00Z</dcterms:created>
  <dcterms:modified xsi:type="dcterms:W3CDTF">2020-01-15T10:21:00Z</dcterms:modified>
</cp:coreProperties>
</file>